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b/>
          <w:bCs/>
          <w:sz w:val="32"/>
          <w:szCs w:val="32"/>
          <w:rtl/>
          <w:lang w:bidi="fa-IR"/>
        </w:rPr>
      </w:pPr>
    </w:p>
    <w:p w:rsidR="005A2EF9" w:rsidRPr="00B52A89" w:rsidRDefault="00B52A89" w:rsidP="005A2EF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B52A89">
        <w:rPr>
          <w:rFonts w:asciiTheme="majorBidi" w:hAnsiTheme="majorBidi" w:cs="B Za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6088450D" wp14:editId="66CDE37B">
            <wp:simplePos x="0" y="0"/>
            <wp:positionH relativeFrom="column">
              <wp:posOffset>4490720</wp:posOffset>
            </wp:positionH>
            <wp:positionV relativeFrom="paragraph">
              <wp:posOffset>85090</wp:posOffset>
            </wp:positionV>
            <wp:extent cx="1200150" cy="120015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A89">
        <w:rPr>
          <w:rFonts w:asciiTheme="majorBidi" w:hAnsiTheme="majorBidi" w:cs="B Za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39CC4C6" wp14:editId="3035804D">
            <wp:simplePos x="0" y="0"/>
            <wp:positionH relativeFrom="column">
              <wp:posOffset>-119380</wp:posOffset>
            </wp:positionH>
            <wp:positionV relativeFrom="paragraph">
              <wp:posOffset>8890</wp:posOffset>
            </wp:positionV>
            <wp:extent cx="1276350" cy="1276350"/>
            <wp:effectExtent l="0" t="0" r="0" b="0"/>
            <wp:wrapNone/>
            <wp:docPr id="1" name="Picture 1" descr="Ghali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lib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30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B52A89">
        <w:rPr>
          <w:rFonts w:asciiTheme="majorBidi" w:hAnsiTheme="majorBidi" w:cs="B Zar"/>
          <w:b/>
          <w:bCs/>
          <w:sz w:val="32"/>
          <w:szCs w:val="32"/>
          <w:rtl/>
        </w:rPr>
        <w:t>جمهوری اسلامی افغانستان</w:t>
      </w:r>
    </w:p>
    <w:p w:rsidR="00786730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B52A89">
        <w:rPr>
          <w:rFonts w:asciiTheme="majorBidi" w:hAnsiTheme="majorBidi" w:cs="B Zar"/>
          <w:b/>
          <w:bCs/>
          <w:sz w:val="32"/>
          <w:szCs w:val="32"/>
          <w:rtl/>
        </w:rPr>
        <w:t>وزارت تحصیلات عالی</w:t>
      </w:r>
    </w:p>
    <w:p w:rsidR="00786730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B52A89">
        <w:rPr>
          <w:rFonts w:asciiTheme="majorBidi" w:hAnsiTheme="majorBidi" w:cs="B Zar"/>
          <w:b/>
          <w:bCs/>
          <w:sz w:val="32"/>
          <w:szCs w:val="32"/>
          <w:rtl/>
        </w:rPr>
        <w:t>پوهنتون غالب</w:t>
      </w:r>
    </w:p>
    <w:p w:rsidR="00786730" w:rsidRPr="00B52A89" w:rsidRDefault="00866633" w:rsidP="005A2EF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>
        <w:rPr>
          <w:rFonts w:asciiTheme="majorBidi" w:hAnsiTheme="majorBidi" w:cs="B Zar" w:hint="cs"/>
          <w:b/>
          <w:bCs/>
          <w:sz w:val="32"/>
          <w:szCs w:val="32"/>
          <w:rtl/>
        </w:rPr>
        <w:t>ری</w:t>
      </w:r>
      <w:bookmarkStart w:id="0" w:name="_GoBack"/>
      <w:bookmarkEnd w:id="0"/>
      <w:r>
        <w:rPr>
          <w:rFonts w:asciiTheme="majorBidi" w:hAnsiTheme="majorBidi" w:cs="B Zar" w:hint="cs"/>
          <w:b/>
          <w:bCs/>
          <w:sz w:val="32"/>
          <w:szCs w:val="32"/>
          <w:rtl/>
        </w:rPr>
        <w:t>است تحقیقات</w:t>
      </w:r>
      <w:r w:rsidR="00786730" w:rsidRPr="00B52A89">
        <w:rPr>
          <w:rFonts w:asciiTheme="majorBidi" w:hAnsiTheme="majorBidi" w:cs="B Zar"/>
          <w:b/>
          <w:bCs/>
          <w:sz w:val="32"/>
          <w:szCs w:val="32"/>
          <w:rtl/>
        </w:rPr>
        <w:t xml:space="preserve"> و ارتباطات</w:t>
      </w:r>
    </w:p>
    <w:p w:rsidR="00786730" w:rsidRPr="00B52A89" w:rsidRDefault="00786730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786730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sz w:val="44"/>
          <w:szCs w:val="44"/>
          <w:rtl/>
        </w:rPr>
      </w:pPr>
      <w:r w:rsidRPr="00B52A89">
        <w:rPr>
          <w:rFonts w:asciiTheme="majorBidi" w:hAnsiTheme="majorBidi" w:cs="B Zar"/>
          <w:sz w:val="44"/>
          <w:szCs w:val="44"/>
          <w:rtl/>
        </w:rPr>
        <w:t>پالیسی اخلاقی در</w:t>
      </w:r>
      <w:r w:rsidR="005A2EF9" w:rsidRPr="00B52A89">
        <w:rPr>
          <w:rFonts w:asciiTheme="majorBidi" w:hAnsiTheme="majorBidi" w:cs="B Zar"/>
          <w:sz w:val="44"/>
          <w:szCs w:val="44"/>
          <w:rtl/>
        </w:rPr>
        <w:t xml:space="preserve"> </w:t>
      </w:r>
      <w:r w:rsidRPr="00B52A89">
        <w:rPr>
          <w:rFonts w:asciiTheme="majorBidi" w:hAnsiTheme="majorBidi" w:cs="B Zar"/>
          <w:sz w:val="44"/>
          <w:szCs w:val="44"/>
          <w:rtl/>
        </w:rPr>
        <w:t>بخش تحقیق، ترجمه و</w:t>
      </w:r>
      <w:r w:rsidR="005A2EF9" w:rsidRPr="00B52A89">
        <w:rPr>
          <w:rFonts w:asciiTheme="majorBidi" w:hAnsiTheme="majorBidi" w:cs="B Zar"/>
          <w:sz w:val="44"/>
          <w:szCs w:val="44"/>
          <w:rtl/>
        </w:rPr>
        <w:t xml:space="preserve"> </w:t>
      </w:r>
      <w:r w:rsidRPr="00B52A89">
        <w:rPr>
          <w:rFonts w:asciiTheme="majorBidi" w:hAnsiTheme="majorBidi" w:cs="B Zar"/>
          <w:sz w:val="44"/>
          <w:szCs w:val="44"/>
          <w:rtl/>
        </w:rPr>
        <w:t>ت</w:t>
      </w:r>
      <w:r w:rsidR="005A2EF9" w:rsidRPr="00B52A89">
        <w:rPr>
          <w:rFonts w:asciiTheme="majorBidi" w:hAnsiTheme="majorBidi" w:cs="B Zar"/>
          <w:sz w:val="44"/>
          <w:szCs w:val="44"/>
          <w:rtl/>
        </w:rPr>
        <w:t>أ</w:t>
      </w:r>
      <w:r w:rsidRPr="00B52A89">
        <w:rPr>
          <w:rFonts w:asciiTheme="majorBidi" w:hAnsiTheme="majorBidi" w:cs="B Zar"/>
          <w:sz w:val="44"/>
          <w:szCs w:val="44"/>
          <w:rtl/>
        </w:rPr>
        <w:t>لیف</w:t>
      </w:r>
    </w:p>
    <w:p w:rsidR="00786730" w:rsidRPr="00B52A89" w:rsidRDefault="00786730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</w:rPr>
        <w:t xml:space="preserve">            </w:t>
      </w: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5A2EF9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sz w:val="30"/>
          <w:szCs w:val="30"/>
          <w:rtl/>
        </w:rPr>
      </w:pPr>
      <w:r w:rsidRPr="00B52A89">
        <w:rPr>
          <w:rFonts w:asciiTheme="majorBidi" w:hAnsiTheme="majorBidi" w:cs="B Zar"/>
          <w:sz w:val="30"/>
          <w:szCs w:val="30"/>
          <w:rtl/>
        </w:rPr>
        <w:t>سال</w:t>
      </w:r>
      <w:r w:rsidR="005A2EF9" w:rsidRPr="00B52A89">
        <w:rPr>
          <w:rFonts w:asciiTheme="majorBidi" w:hAnsiTheme="majorBidi" w:cs="B Zar"/>
          <w:sz w:val="30"/>
          <w:szCs w:val="30"/>
          <w:rtl/>
        </w:rPr>
        <w:t>:</w:t>
      </w:r>
    </w:p>
    <w:p w:rsidR="00786730" w:rsidRPr="00B52A89" w:rsidRDefault="00786730" w:rsidP="005A2EF9">
      <w:pPr>
        <w:bidi/>
        <w:spacing w:after="0" w:line="240" w:lineRule="auto"/>
        <w:jc w:val="center"/>
        <w:rPr>
          <w:rFonts w:asciiTheme="majorBidi" w:hAnsiTheme="majorBidi" w:cs="B Zar"/>
          <w:sz w:val="30"/>
          <w:szCs w:val="30"/>
          <w:rtl/>
        </w:rPr>
      </w:pPr>
      <w:r w:rsidRPr="00B52A89">
        <w:rPr>
          <w:rFonts w:asciiTheme="majorBidi" w:hAnsiTheme="majorBidi" w:cs="B Zar"/>
          <w:sz w:val="30"/>
          <w:szCs w:val="30"/>
          <w:rtl/>
        </w:rPr>
        <w:t>1398</w:t>
      </w:r>
    </w:p>
    <w:p w:rsidR="005A2EF9" w:rsidRPr="00B52A89" w:rsidRDefault="005A2EF9" w:rsidP="00B52A89">
      <w:pPr>
        <w:bidi/>
        <w:spacing w:after="0" w:line="240" w:lineRule="auto"/>
        <w:rPr>
          <w:rFonts w:asciiTheme="majorBidi" w:hAnsiTheme="majorBidi" w:cs="B Zar"/>
          <w:sz w:val="28"/>
          <w:szCs w:val="28"/>
          <w:rtl/>
        </w:rPr>
        <w:sectPr w:rsidR="005A2EF9" w:rsidRPr="00B52A89" w:rsidSect="00786730">
          <w:pgSz w:w="11907" w:h="16839" w:code="9"/>
          <w:pgMar w:top="1418" w:right="1701" w:bottom="1418" w:left="1418" w:header="720" w:footer="720" w:gutter="0"/>
          <w:cols w:space="720"/>
          <w:docGrid w:linePitch="360"/>
        </w:sectPr>
      </w:pPr>
    </w:p>
    <w:p w:rsidR="00415539" w:rsidRPr="00B52A89" w:rsidRDefault="00415539" w:rsidP="00B52A89">
      <w:pPr>
        <w:bidi/>
        <w:spacing w:after="0" w:line="240" w:lineRule="auto"/>
        <w:jc w:val="center"/>
        <w:rPr>
          <w:rFonts w:asciiTheme="majorBidi" w:hAnsiTheme="majorBidi" w:cs="B Zar"/>
          <w:b/>
          <w:bCs/>
          <w:sz w:val="36"/>
          <w:szCs w:val="36"/>
          <w:rtl/>
        </w:rPr>
      </w:pPr>
      <w:r w:rsidRPr="00B52A89">
        <w:rPr>
          <w:rFonts w:asciiTheme="majorBidi" w:hAnsiTheme="majorBidi" w:cs="B Zar"/>
          <w:b/>
          <w:bCs/>
          <w:sz w:val="36"/>
          <w:szCs w:val="36"/>
          <w:rtl/>
        </w:rPr>
        <w:lastRenderedPageBreak/>
        <w:t>فهرست مطالب</w:t>
      </w:r>
    </w:p>
    <w:p w:rsidR="00415539" w:rsidRPr="00B52A89" w:rsidRDefault="00415539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b/>
          <w:bCs/>
          <w:sz w:val="28"/>
          <w:szCs w:val="28"/>
          <w:u w:val="single"/>
          <w:rtl/>
        </w:rPr>
        <w:t>عنوان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Pr="00B52A89">
        <w:rPr>
          <w:rFonts w:asciiTheme="majorBidi" w:hAnsiTheme="majorBidi" w:cs="B Zar"/>
          <w:b/>
          <w:bCs/>
          <w:sz w:val="28"/>
          <w:szCs w:val="28"/>
          <w:u w:val="single"/>
          <w:rtl/>
        </w:rPr>
        <w:t>صفحه</w:t>
      </w: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pStyle w:val="TOC1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r w:rsidRPr="00B52A89">
        <w:rPr>
          <w:rFonts w:asciiTheme="majorBidi" w:hAnsiTheme="majorBidi" w:cs="B Zar"/>
          <w:sz w:val="28"/>
          <w:szCs w:val="28"/>
          <w:rtl/>
        </w:rPr>
        <w:fldChar w:fldCharType="begin"/>
      </w:r>
      <w:r w:rsidRPr="00B52A89">
        <w:rPr>
          <w:rFonts w:asciiTheme="majorBidi" w:hAnsiTheme="majorBidi" w:cs="B Zar"/>
          <w:sz w:val="28"/>
          <w:szCs w:val="28"/>
          <w:rtl/>
        </w:rPr>
        <w:instrText xml:space="preserve"> </w:instrText>
      </w:r>
      <w:r w:rsidRPr="00B52A89">
        <w:rPr>
          <w:rFonts w:asciiTheme="majorBidi" w:hAnsiTheme="majorBidi" w:cs="B Zar"/>
          <w:sz w:val="28"/>
          <w:szCs w:val="28"/>
        </w:rPr>
        <w:instrText>TOC</w:instrText>
      </w:r>
      <w:r w:rsidRPr="00B52A89">
        <w:rPr>
          <w:rFonts w:asciiTheme="majorBidi" w:hAnsiTheme="majorBidi" w:cs="B Zar"/>
          <w:sz w:val="28"/>
          <w:szCs w:val="28"/>
          <w:rtl/>
        </w:rPr>
        <w:instrText xml:space="preserve"> \</w:instrText>
      </w:r>
      <w:r w:rsidRPr="00B52A89">
        <w:rPr>
          <w:rFonts w:asciiTheme="majorBidi" w:hAnsiTheme="majorBidi" w:cs="B Zar"/>
          <w:sz w:val="28"/>
          <w:szCs w:val="28"/>
        </w:rPr>
        <w:instrText>o "</w:instrText>
      </w:r>
      <w:r w:rsidRPr="00B52A89">
        <w:rPr>
          <w:rFonts w:asciiTheme="majorBidi" w:hAnsiTheme="majorBidi" w:cs="B Zar"/>
          <w:sz w:val="28"/>
          <w:szCs w:val="28"/>
          <w:rtl/>
        </w:rPr>
        <w:instrText>1-3</w:instrText>
      </w:r>
      <w:r w:rsidRPr="00B52A89">
        <w:rPr>
          <w:rFonts w:asciiTheme="majorBidi" w:hAnsiTheme="majorBidi" w:cs="B Zar"/>
          <w:sz w:val="28"/>
          <w:szCs w:val="28"/>
        </w:rPr>
        <w:instrText>" \h \z \u</w:instrText>
      </w:r>
      <w:r w:rsidRPr="00B52A89">
        <w:rPr>
          <w:rFonts w:asciiTheme="majorBidi" w:hAnsiTheme="majorBidi" w:cs="B Zar"/>
          <w:sz w:val="28"/>
          <w:szCs w:val="28"/>
          <w:rtl/>
        </w:rPr>
        <w:instrText xml:space="preserve"> </w:instrText>
      </w:r>
      <w:r w:rsidRPr="00B52A89">
        <w:rPr>
          <w:rFonts w:asciiTheme="majorBidi" w:hAnsiTheme="majorBidi" w:cs="B Zar"/>
          <w:sz w:val="28"/>
          <w:szCs w:val="28"/>
          <w:rtl/>
        </w:rPr>
        <w:fldChar w:fldCharType="separate"/>
      </w:r>
      <w:hyperlink w:anchor="_Toc26118776" w:history="1">
        <w:r w:rsidRPr="00B52A89">
          <w:rPr>
            <w:rStyle w:val="Hyperlink"/>
            <w:rFonts w:asciiTheme="majorBidi" w:hAnsiTheme="majorBidi" w:cs="B Zar"/>
            <w:b/>
            <w:bCs/>
            <w:noProof/>
            <w:sz w:val="24"/>
            <w:szCs w:val="24"/>
            <w:rtl/>
          </w:rPr>
          <w:t>مقدمه</w:t>
        </w:r>
        <w:r w:rsidRPr="00B52A89">
          <w:rPr>
            <w:rStyle w:val="Hyperlink"/>
            <w:rFonts w:asciiTheme="majorBidi" w:hAnsiTheme="majorBidi" w:cs="B Zar"/>
            <w:noProof/>
            <w:sz w:val="24"/>
            <w:szCs w:val="24"/>
            <w:rtl/>
          </w:rPr>
          <w:t>‌</w:t>
        </w:r>
        <w:r w:rsidRPr="00B52A89">
          <w:rPr>
            <w:rFonts w:asciiTheme="majorBidi" w:hAnsiTheme="majorBidi" w:cs="B Zar"/>
            <w:noProof/>
            <w:webHidden/>
          </w:rPr>
          <w:tab/>
        </w:r>
        <w:r w:rsidRPr="00B52A89">
          <w:rPr>
            <w:rFonts w:asciiTheme="majorBidi" w:hAnsiTheme="majorBidi" w:cs="B Zar"/>
            <w:noProof/>
            <w:webHidden/>
          </w:rPr>
          <w:fldChar w:fldCharType="begin"/>
        </w:r>
        <w:r w:rsidRPr="00B52A89">
          <w:rPr>
            <w:rFonts w:asciiTheme="majorBidi" w:hAnsiTheme="majorBidi" w:cs="B Zar"/>
            <w:noProof/>
            <w:webHidden/>
          </w:rPr>
          <w:instrText xml:space="preserve"> PAGEREF _Toc26118776 \h </w:instrText>
        </w:r>
        <w:r w:rsidRPr="00B52A89">
          <w:rPr>
            <w:rFonts w:asciiTheme="majorBidi" w:hAnsiTheme="majorBidi" w:cs="B Zar"/>
            <w:noProof/>
            <w:webHidden/>
          </w:rPr>
        </w:r>
        <w:r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1</w:t>
        </w:r>
        <w:r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2"/>
        <w:rPr>
          <w:rFonts w:asciiTheme="majorBidi" w:hAnsiTheme="majorBidi" w:cs="B Zar"/>
        </w:rPr>
      </w:pPr>
      <w:hyperlink w:anchor="_Toc26118777" w:history="1">
        <w:r w:rsidR="00415539" w:rsidRPr="00B52A89">
          <w:rPr>
            <w:rStyle w:val="Hyperlink"/>
            <w:rFonts w:asciiTheme="majorBidi" w:hAnsiTheme="majorBidi" w:cs="B Zar"/>
            <w:b w:val="0"/>
            <w:bCs w:val="0"/>
            <w:rtl/>
          </w:rPr>
          <w:t>هدف</w:t>
        </w:r>
        <w:r w:rsidR="00415539" w:rsidRPr="00B52A89">
          <w:rPr>
            <w:rFonts w:asciiTheme="majorBidi" w:hAnsiTheme="majorBidi" w:cs="B Zar"/>
            <w:webHidden/>
          </w:rPr>
          <w:tab/>
        </w:r>
        <w:r w:rsidR="00415539" w:rsidRPr="00B52A89">
          <w:rPr>
            <w:rFonts w:asciiTheme="majorBidi" w:hAnsiTheme="majorBidi" w:cs="B Zar"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webHidden/>
          </w:rPr>
          <w:instrText xml:space="preserve"> PAGEREF _Toc26118777 \h </w:instrText>
        </w:r>
        <w:r w:rsidR="00415539" w:rsidRPr="00B52A89">
          <w:rPr>
            <w:rFonts w:asciiTheme="majorBidi" w:hAnsiTheme="majorBidi" w:cs="B Zar"/>
            <w:webHidden/>
          </w:rPr>
        </w:r>
        <w:r w:rsidR="00415539" w:rsidRPr="00B52A89">
          <w:rPr>
            <w:rFonts w:asciiTheme="majorBidi" w:hAnsiTheme="majorBidi" w:cs="B Zar"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webHidden/>
            <w:rtl/>
          </w:rPr>
          <w:t>1</w:t>
        </w:r>
        <w:r w:rsidR="00415539" w:rsidRPr="00B52A89">
          <w:rPr>
            <w:rFonts w:asciiTheme="majorBidi" w:hAnsiTheme="majorBidi" w:cs="B Zar"/>
            <w:webHidden/>
          </w:rPr>
          <w:fldChar w:fldCharType="end"/>
        </w:r>
      </w:hyperlink>
    </w:p>
    <w:p w:rsidR="00415539" w:rsidRPr="00B52A89" w:rsidRDefault="008E43A1" w:rsidP="00415539">
      <w:pPr>
        <w:pStyle w:val="TOC2"/>
        <w:rPr>
          <w:rFonts w:asciiTheme="majorBidi" w:hAnsiTheme="majorBidi" w:cs="B Zar"/>
        </w:rPr>
      </w:pPr>
      <w:hyperlink w:anchor="_Toc26118778" w:history="1">
        <w:r w:rsidR="00415539" w:rsidRPr="00B52A89">
          <w:rPr>
            <w:rStyle w:val="Hyperlink"/>
            <w:rFonts w:asciiTheme="majorBidi" w:hAnsiTheme="majorBidi" w:cs="B Zar"/>
            <w:b w:val="0"/>
            <w:bCs w:val="0"/>
            <w:rtl/>
          </w:rPr>
          <w:t>مبنا</w:t>
        </w:r>
        <w:r w:rsidR="00415539" w:rsidRPr="00B52A89">
          <w:rPr>
            <w:rFonts w:asciiTheme="majorBidi" w:hAnsiTheme="majorBidi" w:cs="B Zar"/>
            <w:webHidden/>
          </w:rPr>
          <w:tab/>
        </w:r>
        <w:r w:rsidR="00415539" w:rsidRPr="00B52A89">
          <w:rPr>
            <w:rFonts w:asciiTheme="majorBidi" w:hAnsiTheme="majorBidi" w:cs="B Zar"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webHidden/>
          </w:rPr>
          <w:instrText xml:space="preserve"> PAGEREF _Toc26118778 \h </w:instrText>
        </w:r>
        <w:r w:rsidR="00415539" w:rsidRPr="00B52A89">
          <w:rPr>
            <w:rFonts w:asciiTheme="majorBidi" w:hAnsiTheme="majorBidi" w:cs="B Zar"/>
            <w:webHidden/>
          </w:rPr>
        </w:r>
        <w:r w:rsidR="00415539" w:rsidRPr="00B52A89">
          <w:rPr>
            <w:rFonts w:asciiTheme="majorBidi" w:hAnsiTheme="majorBidi" w:cs="B Zar"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webHidden/>
            <w:rtl/>
          </w:rPr>
          <w:t>1</w:t>
        </w:r>
        <w:r w:rsidR="00415539" w:rsidRPr="00B52A89">
          <w:rPr>
            <w:rFonts w:asciiTheme="majorBidi" w:hAnsiTheme="majorBidi" w:cs="B Zar"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79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سیاست‌گذاری در زمینة تخلفات پژوهشی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_Toc26118779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2"/>
        <w:rPr>
          <w:rFonts w:asciiTheme="majorBidi" w:hAnsiTheme="majorBidi" w:cs="B Zar"/>
        </w:rPr>
      </w:pPr>
      <w:hyperlink w:anchor="_Toc26118780" w:history="1">
        <w:r w:rsidR="00415539" w:rsidRPr="00B52A89">
          <w:rPr>
            <w:rStyle w:val="Hyperlink"/>
            <w:rFonts w:asciiTheme="majorBidi" w:hAnsiTheme="majorBidi" w:cs="B Zar"/>
            <w:rtl/>
          </w:rPr>
          <w:t>تعریف مفاهیم</w:t>
        </w:r>
        <w:r w:rsidR="00415539" w:rsidRPr="00B52A89">
          <w:rPr>
            <w:rFonts w:asciiTheme="majorBidi" w:hAnsiTheme="majorBidi" w:cs="B Zar"/>
            <w:webHidden/>
          </w:rPr>
          <w:tab/>
        </w:r>
        <w:r w:rsidR="00415539" w:rsidRPr="00B52A89">
          <w:rPr>
            <w:rFonts w:asciiTheme="majorBidi" w:hAnsiTheme="majorBidi" w:cs="B Zar"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webHidden/>
          </w:rPr>
          <w:instrText xml:space="preserve"> PAGEREF _Toc26118780 \h </w:instrText>
        </w:r>
        <w:r w:rsidR="00415539" w:rsidRPr="00B52A89">
          <w:rPr>
            <w:rFonts w:asciiTheme="majorBidi" w:hAnsiTheme="majorBidi" w:cs="B Zar"/>
            <w:webHidden/>
          </w:rPr>
        </w:r>
        <w:r w:rsidR="00415539" w:rsidRPr="00B52A89">
          <w:rPr>
            <w:rFonts w:asciiTheme="majorBidi" w:hAnsiTheme="majorBidi" w:cs="B Zar"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1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الف) تخلف پژوهشی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_Toc26118781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2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ب) اخلاقِ پژوهش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_Toc26118782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2"/>
        <w:rPr>
          <w:rFonts w:asciiTheme="majorBidi" w:hAnsiTheme="majorBidi" w:cs="B Zar"/>
        </w:rPr>
      </w:pPr>
      <w:hyperlink w:anchor="_Toc26118783" w:history="1">
        <w:r w:rsidR="00415539" w:rsidRPr="00B52A89">
          <w:rPr>
            <w:rStyle w:val="Hyperlink"/>
            <w:rFonts w:asciiTheme="majorBidi" w:hAnsiTheme="majorBidi" w:cs="B Zar"/>
            <w:rtl/>
          </w:rPr>
          <w:t>تعریف پالیسیِ اخلاقی</w:t>
        </w:r>
        <w:r w:rsidR="00415539" w:rsidRPr="00B52A89">
          <w:rPr>
            <w:rFonts w:asciiTheme="majorBidi" w:hAnsiTheme="majorBidi" w:cs="B Zar"/>
            <w:webHidden/>
          </w:rPr>
          <w:tab/>
        </w:r>
        <w:r w:rsidR="00415539" w:rsidRPr="00B52A89">
          <w:rPr>
            <w:rFonts w:asciiTheme="majorBidi" w:hAnsiTheme="majorBidi" w:cs="B Zar"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webHidden/>
          </w:rPr>
          <w:instrText xml:space="preserve"> PAGEREF _Toc26118783 \h </w:instrText>
        </w:r>
        <w:r w:rsidR="00415539" w:rsidRPr="00B52A89">
          <w:rPr>
            <w:rFonts w:asciiTheme="majorBidi" w:hAnsiTheme="majorBidi" w:cs="B Zar"/>
            <w:webHidden/>
          </w:rPr>
        </w:r>
        <w:r w:rsidR="00415539" w:rsidRPr="00B52A89">
          <w:rPr>
            <w:rFonts w:asciiTheme="majorBidi" w:hAnsiTheme="majorBidi" w:cs="B Zar"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4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شورای پژوهشی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_Toc26118784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2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5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ارکان شورای پژوهشی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_Toc26118785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3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6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مصادیق تخلفات اخلاقیِ تحقیقات علمی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_Toc26118786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3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7" w:history="1"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لایحة جوانب اخلاقی در اجرای تحقیقات علمی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_Toc26118787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4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8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1)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اخذ موافقت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_Toc26118788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4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89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2)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حفظ محرمیت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_Toc26118789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5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90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3)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جلوگیری از تعصب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_Toc26118790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5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91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4)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تألیف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_Toc26118791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5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92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5)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رقت ادبی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_Toc26118792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5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3"/>
        <w:tabs>
          <w:tab w:val="right" w:leader="dot" w:pos="8778"/>
        </w:tabs>
        <w:bidi/>
        <w:spacing w:after="0" w:line="240" w:lineRule="auto"/>
        <w:jc w:val="lowKashida"/>
        <w:rPr>
          <w:rFonts w:asciiTheme="majorBidi" w:hAnsiTheme="majorBidi" w:cs="B Zar"/>
          <w:noProof/>
        </w:rPr>
      </w:pPr>
      <w:hyperlink w:anchor="_Toc26118793" w:history="1">
        <w:r w:rsidR="00415539" w:rsidRPr="00B52A89">
          <w:rPr>
            <w:rStyle w:val="Hyperlink"/>
            <w:rFonts w:asciiTheme="majorBidi" w:hAnsiTheme="majorBidi" w:cs="B Zar"/>
            <w:noProof/>
            <w:rtl/>
            <w:lang w:bidi="fa-IR"/>
          </w:rPr>
          <w:t xml:space="preserve">6. </w:t>
        </w:r>
        <w:r w:rsidR="00415539" w:rsidRPr="00B52A89">
          <w:rPr>
            <w:rStyle w:val="Hyperlink"/>
            <w:rFonts w:asciiTheme="majorBidi" w:hAnsiTheme="majorBidi" w:cs="B Zar"/>
            <w:noProof/>
            <w:rtl/>
          </w:rPr>
          <w:t>حساسیت به نیازمندی‌های خاص فرهنگی</w:t>
        </w:r>
        <w:r w:rsidR="00415539" w:rsidRPr="00B52A89">
          <w:rPr>
            <w:rFonts w:asciiTheme="majorBidi" w:hAnsiTheme="majorBidi" w:cs="B Zar"/>
            <w:noProof/>
            <w:webHidden/>
          </w:rPr>
          <w:tab/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noProof/>
            <w:webHidden/>
          </w:rPr>
          <w:instrText xml:space="preserve"> PAGEREF _Toc26118793 \h </w:instrText>
        </w:r>
        <w:r w:rsidR="00415539" w:rsidRPr="00B52A89">
          <w:rPr>
            <w:rFonts w:asciiTheme="majorBidi" w:hAnsiTheme="majorBidi" w:cs="B Zar"/>
            <w:noProof/>
            <w:webHidden/>
          </w:rPr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noProof/>
            <w:webHidden/>
            <w:rtl/>
          </w:rPr>
          <w:t>5</w:t>
        </w:r>
        <w:r w:rsidR="00415539" w:rsidRPr="00B52A89">
          <w:rPr>
            <w:rFonts w:asciiTheme="majorBidi" w:hAnsiTheme="majorBidi" w:cs="B Zar"/>
            <w:noProof/>
            <w:webHidden/>
          </w:rPr>
          <w:fldChar w:fldCharType="end"/>
        </w:r>
      </w:hyperlink>
    </w:p>
    <w:p w:rsidR="00415539" w:rsidRPr="00B52A89" w:rsidRDefault="008E43A1" w:rsidP="00415539">
      <w:pPr>
        <w:pStyle w:val="TOC2"/>
        <w:rPr>
          <w:rFonts w:asciiTheme="majorBidi" w:hAnsiTheme="majorBidi" w:cs="B Zar"/>
        </w:rPr>
      </w:pPr>
      <w:hyperlink w:anchor="_Toc26118794" w:history="1">
        <w:r w:rsidR="00415539" w:rsidRPr="00B52A89">
          <w:rPr>
            <w:rStyle w:val="Hyperlink"/>
            <w:rFonts w:asciiTheme="majorBidi" w:hAnsiTheme="majorBidi" w:cs="B Zar"/>
            <w:rtl/>
          </w:rPr>
          <w:t>مسائل عمومی در مورد جوانب اخلاقی تحقیق</w:t>
        </w:r>
        <w:r w:rsidR="00415539" w:rsidRPr="00B52A89">
          <w:rPr>
            <w:rFonts w:asciiTheme="majorBidi" w:hAnsiTheme="majorBidi" w:cs="B Zar"/>
            <w:webHidden/>
          </w:rPr>
          <w:tab/>
        </w:r>
        <w:r w:rsidR="00415539" w:rsidRPr="00B52A89">
          <w:rPr>
            <w:rFonts w:asciiTheme="majorBidi" w:hAnsiTheme="majorBidi" w:cs="B Zar"/>
            <w:webHidden/>
          </w:rPr>
          <w:fldChar w:fldCharType="begin"/>
        </w:r>
        <w:r w:rsidR="00415539" w:rsidRPr="00B52A89">
          <w:rPr>
            <w:rFonts w:asciiTheme="majorBidi" w:hAnsiTheme="majorBidi" w:cs="B Zar"/>
            <w:webHidden/>
          </w:rPr>
          <w:instrText xml:space="preserve"> PAGEREF _Toc26118794 \h </w:instrText>
        </w:r>
        <w:r w:rsidR="00415539" w:rsidRPr="00B52A89">
          <w:rPr>
            <w:rFonts w:asciiTheme="majorBidi" w:hAnsiTheme="majorBidi" w:cs="B Zar"/>
            <w:webHidden/>
          </w:rPr>
        </w:r>
        <w:r w:rsidR="00415539" w:rsidRPr="00B52A89">
          <w:rPr>
            <w:rFonts w:asciiTheme="majorBidi" w:hAnsiTheme="majorBidi" w:cs="B Zar"/>
            <w:webHidden/>
          </w:rPr>
          <w:fldChar w:fldCharType="separate"/>
        </w:r>
        <w:r w:rsidR="003830CE" w:rsidRPr="00B52A89">
          <w:rPr>
            <w:rFonts w:asciiTheme="majorBidi" w:hAnsiTheme="majorBidi" w:cs="B Zar"/>
            <w:webHidden/>
            <w:rtl/>
          </w:rPr>
          <w:t>6</w:t>
        </w:r>
        <w:r w:rsidR="00415539" w:rsidRPr="00B52A89">
          <w:rPr>
            <w:rFonts w:asciiTheme="majorBidi" w:hAnsiTheme="majorBidi" w:cs="B Zar"/>
            <w:webHidden/>
          </w:rPr>
          <w:fldChar w:fldCharType="end"/>
        </w:r>
      </w:hyperlink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fldChar w:fldCharType="end"/>
      </w:r>
    </w:p>
    <w:p w:rsidR="00786730" w:rsidRPr="00B52A89" w:rsidRDefault="00786730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  <w:sectPr w:rsidR="00415539" w:rsidRPr="00B52A89" w:rsidSect="00786730">
          <w:headerReference w:type="default" r:id="rId11"/>
          <w:footerReference w:type="default" r:id="rId12"/>
          <w:pgSz w:w="11907" w:h="16839" w:code="9"/>
          <w:pgMar w:top="1418" w:right="1701" w:bottom="1418" w:left="1418" w:header="720" w:footer="720" w:gutter="0"/>
          <w:cols w:space="720"/>
          <w:docGrid w:linePitch="360"/>
        </w:sectPr>
      </w:pPr>
    </w:p>
    <w:p w:rsidR="00786730" w:rsidRPr="00B52A89" w:rsidRDefault="005A2EF9" w:rsidP="00B52A89">
      <w:pPr>
        <w:pStyle w:val="Heading1"/>
        <w:bidi/>
        <w:jc w:val="left"/>
        <w:rPr>
          <w:rFonts w:asciiTheme="majorBidi" w:hAnsiTheme="majorBidi" w:cs="B Zar"/>
          <w:rtl/>
        </w:rPr>
      </w:pPr>
      <w:bookmarkStart w:id="1" w:name="_Toc26118776"/>
      <w:r w:rsidRPr="00B52A89">
        <w:rPr>
          <w:rFonts w:asciiTheme="majorBidi" w:hAnsiTheme="majorBidi" w:cs="B Zar"/>
          <w:rtl/>
        </w:rPr>
        <w:lastRenderedPageBreak/>
        <w:t>مقدمه‌</w:t>
      </w:r>
      <w:bookmarkEnd w:id="1"/>
    </w:p>
    <w:p w:rsidR="005A2EF9" w:rsidRPr="00B52A89" w:rsidRDefault="005A2EF9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786730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هدف اصلی تمام نظام‌های اعتقادی و ارزشی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رسیدن به کمال واقعی و حقیقی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است. پارسایی و رعایت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ِ ِ</w:t>
      </w:r>
      <w:r w:rsidRPr="00B52A89">
        <w:rPr>
          <w:rFonts w:asciiTheme="majorBidi" w:hAnsiTheme="majorBidi" w:cs="B Zar"/>
          <w:sz w:val="28"/>
          <w:szCs w:val="28"/>
          <w:rtl/>
        </w:rPr>
        <w:t>بایدها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و 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نبایدها نقش ب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سزایی را دررسیدن انسان به این کمال دارد. هر انسانی به‌حکم انسان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بودن و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نیز به‌حکم هدف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مند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بودن نیازمند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دانستن اصولی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است که پرداختن به بایدها 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و </w:t>
      </w:r>
      <w:r w:rsidRPr="00B52A89">
        <w:rPr>
          <w:rFonts w:asciiTheme="majorBidi" w:hAnsiTheme="majorBidi" w:cs="B Zar"/>
          <w:sz w:val="28"/>
          <w:szCs w:val="28"/>
          <w:rtl/>
        </w:rPr>
        <w:t>نبایدها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نپرداختن به نبایدها را برای او ترسیم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و مشخص سازد. افزون‌ب</w:t>
      </w:r>
      <w:r w:rsidRPr="00B52A89">
        <w:rPr>
          <w:rFonts w:asciiTheme="majorBidi" w:hAnsiTheme="majorBidi" w:cs="B Zar"/>
          <w:sz w:val="28"/>
          <w:szCs w:val="28"/>
          <w:rtl/>
        </w:rPr>
        <w:t>ر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این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انسان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محقق دارای وظیف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خاصی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است. محقق به دنبال کشف حقیقت است و حقیقت نقط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کمال او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ست و متعهد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است که با اتکا به توان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مندی و روحی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پرسش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گری خود نسبت به کشف حقیقت و انتشار صادقان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آن بپردازد. بی‌تردید داشتن نظام ارزشی و پای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بندی به اصول اخلاقی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وی را در انتخاب موضوع تحقیق و در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روند و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نیز در تشخیص به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تر و صا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>ب‌تر به او کمک می‌کند.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پالیسی اخلاقی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چ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ه</w:t>
      </w:r>
      <w:r w:rsidRPr="00B52A89">
        <w:rPr>
          <w:rFonts w:asciiTheme="majorBidi" w:hAnsiTheme="majorBidi" w:cs="B Zar"/>
          <w:sz w:val="28"/>
          <w:szCs w:val="28"/>
          <w:rtl/>
        </w:rPr>
        <w:t>ارچوب و سیاست‌گذاری اخلاقی پژوهش و در ضمن نظام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نامه یا تعهدنامه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‌یی‌</w:t>
      </w:r>
      <w:r w:rsidRPr="00B52A89">
        <w:rPr>
          <w:rFonts w:asciiTheme="majorBidi" w:hAnsiTheme="majorBidi" w:cs="B Zar"/>
          <w:sz w:val="28"/>
          <w:szCs w:val="28"/>
          <w:rtl/>
        </w:rPr>
        <w:t>است که حدود اخلاقی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Pr="00B52A89">
        <w:rPr>
          <w:rFonts w:asciiTheme="majorBidi" w:hAnsiTheme="majorBidi" w:cs="B Zar"/>
          <w:sz w:val="28"/>
          <w:szCs w:val="28"/>
          <w:rtl/>
        </w:rPr>
        <w:t>اجرایی پژوهش را ترسیم می‌کند. اصولاً رعایت اخلاق پژوهش تنها به پژوهش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گران برنمی‌گردد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بل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که بخش مهمی از اخلاق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متوجه سازمان‌های پژوهشی یا متولیان امر پژوهش است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می‌توان آز</w:t>
      </w:r>
      <w:r w:rsidR="005A2EF9" w:rsidRPr="00B52A89">
        <w:rPr>
          <w:rFonts w:asciiTheme="majorBidi" w:hAnsiTheme="majorBidi" w:cs="B Zar"/>
          <w:sz w:val="28"/>
          <w:szCs w:val="28"/>
          <w:rtl/>
        </w:rPr>
        <w:t xml:space="preserve"> آ</w:t>
      </w:r>
      <w:r w:rsidRPr="00B52A89">
        <w:rPr>
          <w:rFonts w:asciiTheme="majorBidi" w:hAnsiTheme="majorBidi" w:cs="B Zar"/>
          <w:sz w:val="28"/>
          <w:szCs w:val="28"/>
          <w:rtl/>
        </w:rPr>
        <w:t>ن به‌عنوان اصول اخلاقی مراکز پژوهشی یادکرد. تصمیم‌گیری‌های کلان پژوهشی نقش بسیار مهمی در قسمت پژوهش و پژوهش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گران دارد و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بی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تردید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ضرورت تدوین اصول اخلاقی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 توسط پژوهش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گران از یک‌سو سازمان‌های متولی پژوهش از سوی دیگر است. بسیاری از بایدها 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و </w:t>
      </w:r>
      <w:r w:rsidRPr="00B52A89">
        <w:rPr>
          <w:rFonts w:asciiTheme="majorBidi" w:hAnsiTheme="majorBidi" w:cs="B Zar"/>
          <w:sz w:val="28"/>
          <w:szCs w:val="28"/>
          <w:rtl/>
        </w:rPr>
        <w:t>نبایدهای مربوط به پژوهش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به دلیل نداشتن پالیسی اخلاقی یا عدم آگاهی و شناخت پژوهش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گران مورد غفلت قرارمی گیرند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بنابراین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داشتن پالیسی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های اخلاقی علم و آگاهی کافی از اصول و موازین اخلاقی پژوهش موجب پیش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گیری از 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روزآمد‌</w:t>
      </w:r>
      <w:r w:rsidRPr="00B52A89">
        <w:rPr>
          <w:rFonts w:asciiTheme="majorBidi" w:hAnsiTheme="majorBidi" w:cs="B Zar"/>
          <w:sz w:val="28"/>
          <w:szCs w:val="28"/>
          <w:rtl/>
        </w:rPr>
        <w:t>بسیاری از اتفاقات و تخلفات آگاهانه یا ناآگاهانه در حوز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 خواهد شد.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امید است که معاون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>ت پژوهشی غالب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بتواند با تدوین این پالیسی بتواند به ترویج اخلاق پژوهش اهتمام ورزند و در اعتلای نظام اخلاقی پژوهشی در کشور بکوشد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6F7E3A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4"/>
          <w:szCs w:val="14"/>
          <w:rtl/>
        </w:rPr>
      </w:pPr>
    </w:p>
    <w:p w:rsidR="00786730" w:rsidRPr="00B52A89" w:rsidRDefault="00786730" w:rsidP="006F7E3A">
      <w:pPr>
        <w:pStyle w:val="Heading2"/>
        <w:bidi/>
        <w:rPr>
          <w:rFonts w:asciiTheme="majorBidi" w:hAnsiTheme="majorBidi" w:cs="B Zar"/>
          <w:rtl/>
        </w:rPr>
      </w:pPr>
      <w:bookmarkStart w:id="2" w:name="_Toc26118777"/>
      <w:r w:rsidRPr="00B52A89">
        <w:rPr>
          <w:rFonts w:asciiTheme="majorBidi" w:hAnsiTheme="majorBidi" w:cs="B Zar"/>
          <w:rtl/>
        </w:rPr>
        <w:t>هدف</w:t>
      </w:r>
      <w:bookmarkEnd w:id="2"/>
    </w:p>
    <w:p w:rsidR="00786730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این مجموعه که بانام پالیسی اخلاقی پژوهش نام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</w:t>
      </w:r>
      <w:r w:rsidRPr="00B52A89">
        <w:rPr>
          <w:rFonts w:asciiTheme="majorBidi" w:hAnsiTheme="majorBidi" w:cs="B Zar"/>
          <w:sz w:val="28"/>
          <w:szCs w:val="28"/>
          <w:rtl/>
        </w:rPr>
        <w:t>ذ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اری شده است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با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هدف ترویج اخلاق پژوهشی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حمایت اخلاقی از پژوهش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گران و مالکیت فکری آنان و پیش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گیری از </w:t>
      </w:r>
      <w:r w:rsidRPr="00B52A89">
        <w:rPr>
          <w:rFonts w:asciiTheme="majorBidi" w:hAnsiTheme="majorBidi" w:cs="B Zar"/>
          <w:sz w:val="28"/>
          <w:szCs w:val="28"/>
          <w:rtl/>
        </w:rPr>
        <w:t>روزآمدسازیِ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تخلفات پژوهشی آگاهانه و ناآگاهانه است. با این وصف پالیسی حاضر اهداف زیر را تعقیب می‌کن</w:t>
      </w:r>
      <w:r w:rsidRPr="00B52A89">
        <w:rPr>
          <w:rFonts w:asciiTheme="majorBidi" w:hAnsiTheme="majorBidi" w:cs="B Zar"/>
          <w:sz w:val="28"/>
          <w:szCs w:val="28"/>
          <w:rtl/>
        </w:rPr>
        <w:t>د:</w:t>
      </w:r>
    </w:p>
    <w:p w:rsidR="00786730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صیانت از مالکیت فکری و رعایت حقوق مادی پژوهش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گران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2.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ارج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نهادن به اصول اخلاقی علمی و پای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بندی به آن در جامع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علمی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3.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جلوگیری از تضعیف اعتبار علمی</w:t>
      </w:r>
      <w:r w:rsidRPr="00B52A89">
        <w:rPr>
          <w:rFonts w:asciiTheme="majorBidi" w:hAnsiTheme="majorBidi" w:cs="B Zar"/>
          <w:sz w:val="28"/>
          <w:szCs w:val="28"/>
          <w:rtl/>
        </w:rPr>
        <w:t>.</w:t>
      </w:r>
    </w:p>
    <w:p w:rsidR="00786730" w:rsidRPr="00B52A89" w:rsidRDefault="00786730" w:rsidP="006F7E3A">
      <w:pPr>
        <w:pStyle w:val="Heading2"/>
        <w:bidi/>
        <w:rPr>
          <w:rFonts w:asciiTheme="majorBidi" w:hAnsiTheme="majorBidi" w:cs="B Zar"/>
          <w:rtl/>
        </w:rPr>
      </w:pPr>
      <w:bookmarkStart w:id="3" w:name="_Toc26118778"/>
      <w:r w:rsidRPr="00B52A89">
        <w:rPr>
          <w:rFonts w:asciiTheme="majorBidi" w:hAnsiTheme="majorBidi" w:cs="B Zar"/>
          <w:rtl/>
        </w:rPr>
        <w:lastRenderedPageBreak/>
        <w:t>مبنا</w:t>
      </w:r>
      <w:bookmarkEnd w:id="3"/>
    </w:p>
    <w:p w:rsidR="00786730" w:rsidRPr="00B52A89" w:rsidRDefault="00786730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این پالیسی با استعانت از خداوند متعال و با الهام از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آ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موزه‌های دین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اسلام و اتکا به بنیادهای اخلاق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اسلامی و مقرره‌های وزارت محترم تحصیلات عالی و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پالیسی اخلاقی تحقیقات علمی تدوین‌شده است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6F7E3A" w:rsidRPr="00B52A89" w:rsidRDefault="006F7E3A" w:rsidP="006F7E3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6"/>
          <w:szCs w:val="16"/>
          <w:rtl/>
        </w:rPr>
      </w:pPr>
    </w:p>
    <w:p w:rsidR="00786730" w:rsidRPr="00B52A89" w:rsidRDefault="00786730" w:rsidP="006F7E3A">
      <w:pPr>
        <w:pStyle w:val="Heading3"/>
        <w:bidi/>
        <w:rPr>
          <w:rFonts w:asciiTheme="majorBidi" w:hAnsiTheme="majorBidi" w:cs="B Zar"/>
          <w:rtl/>
        </w:rPr>
      </w:pPr>
      <w:bookmarkStart w:id="4" w:name="_Toc26118779"/>
      <w:r w:rsidRPr="00B52A89">
        <w:rPr>
          <w:rFonts w:asciiTheme="majorBidi" w:hAnsiTheme="majorBidi" w:cs="B Zar"/>
          <w:rtl/>
        </w:rPr>
        <w:t>سیاست‌گذاری در</w:t>
      </w:r>
      <w:r w:rsidR="006F7E3A" w:rsidRPr="00B52A89">
        <w:rPr>
          <w:rFonts w:asciiTheme="majorBidi" w:hAnsiTheme="majorBidi" w:cs="B Zar"/>
          <w:rtl/>
        </w:rPr>
        <w:t xml:space="preserve"> </w:t>
      </w:r>
      <w:r w:rsidRPr="00B52A89">
        <w:rPr>
          <w:rFonts w:asciiTheme="majorBidi" w:hAnsiTheme="majorBidi" w:cs="B Zar"/>
          <w:rtl/>
        </w:rPr>
        <w:t>زمین</w:t>
      </w:r>
      <w:r w:rsidR="006F7E3A" w:rsidRPr="00B52A89">
        <w:rPr>
          <w:rFonts w:asciiTheme="majorBidi" w:hAnsiTheme="majorBidi" w:cs="B Zar"/>
          <w:rtl/>
        </w:rPr>
        <w:t xml:space="preserve">ة </w:t>
      </w:r>
      <w:r w:rsidRPr="00B52A89">
        <w:rPr>
          <w:rFonts w:asciiTheme="majorBidi" w:hAnsiTheme="majorBidi" w:cs="B Zar"/>
          <w:rtl/>
        </w:rPr>
        <w:t>تخلفات پژوهشی</w:t>
      </w:r>
      <w:bookmarkEnd w:id="4"/>
    </w:p>
    <w:p w:rsidR="00786730" w:rsidRPr="00B52A89" w:rsidRDefault="00786730" w:rsidP="003E61A3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یکی ا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ز ر</w:t>
      </w:r>
      <w:r w:rsidRPr="00B52A89">
        <w:rPr>
          <w:rFonts w:asciiTheme="majorBidi" w:hAnsiTheme="majorBidi" w:cs="B Zar"/>
          <w:sz w:val="28"/>
          <w:szCs w:val="28"/>
          <w:rtl/>
        </w:rPr>
        <w:t>سالت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های مهم پوهنتون غالب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در پلان استرات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>ژیک آن انعکاس یافته است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تولید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علم است.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به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‌موازات سرمایه‌گذاری برای تولید علم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باید در نگه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داری این دست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‌آ</w:t>
      </w:r>
      <w:r w:rsidRPr="00B52A89">
        <w:rPr>
          <w:rFonts w:asciiTheme="majorBidi" w:hAnsiTheme="majorBidi" w:cs="B Zar"/>
          <w:sz w:val="28"/>
          <w:szCs w:val="28"/>
          <w:rtl/>
        </w:rPr>
        <w:t>وردها نیز تلاش جدی انجام شود.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امنیت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تولیدات علمی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حفظ و نگه</w:t>
      </w:r>
      <w:r w:rsidR="006F7E3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داری این تولیدات به‌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مراتب از زمینه‌سازی برای تولید آن مهم‌تر می‌باشد.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بدین‌وسیله می‌توان از ورود خدشه به اعتبار پوهنتون و تولیدکنند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واقعی علم جلوگیری نمود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؛ </w:t>
      </w:r>
      <w:r w:rsidRPr="00B52A89">
        <w:rPr>
          <w:rFonts w:asciiTheme="majorBidi" w:hAnsiTheme="majorBidi" w:cs="B Zar"/>
          <w:sz w:val="28"/>
          <w:szCs w:val="28"/>
          <w:rtl/>
        </w:rPr>
        <w:t>اگرچه مص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داق‌های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تخلفات پژوهشی به دلیل لوایح و مقررات و نظارت برکارهای پژوهشی اندک می‌باشد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با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این‌حال وجود یک پالیسی اخلاقی و ضوابط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روند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بررسی این تخلفات را یک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سان‌سازی نماید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ضروری به نظر می‌رسد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3E61A3" w:rsidRPr="00B52A89" w:rsidRDefault="003E61A3" w:rsidP="003E61A3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2"/>
          <w:szCs w:val="12"/>
          <w:rtl/>
        </w:rPr>
      </w:pPr>
    </w:p>
    <w:p w:rsidR="00786730" w:rsidRPr="00B52A89" w:rsidRDefault="00786730" w:rsidP="003E61A3">
      <w:pPr>
        <w:pStyle w:val="Heading2"/>
        <w:bidi/>
        <w:rPr>
          <w:rFonts w:asciiTheme="majorBidi" w:hAnsiTheme="majorBidi" w:cs="B Zar"/>
          <w:rtl/>
        </w:rPr>
      </w:pPr>
      <w:bookmarkStart w:id="5" w:name="_Toc26118780"/>
      <w:r w:rsidRPr="00B52A89">
        <w:rPr>
          <w:rFonts w:asciiTheme="majorBidi" w:hAnsiTheme="majorBidi" w:cs="B Zar"/>
          <w:rtl/>
        </w:rPr>
        <w:t>تعریف مفاهیم</w:t>
      </w:r>
      <w:bookmarkEnd w:id="5"/>
    </w:p>
    <w:p w:rsidR="00786730" w:rsidRPr="00B52A89" w:rsidRDefault="00786730" w:rsidP="003E61A3">
      <w:pPr>
        <w:pStyle w:val="Heading3"/>
        <w:bidi/>
        <w:rPr>
          <w:rFonts w:asciiTheme="majorBidi" w:hAnsiTheme="majorBidi" w:cs="B Zar"/>
          <w:rtl/>
        </w:rPr>
      </w:pPr>
      <w:bookmarkStart w:id="6" w:name="_Toc26118781"/>
      <w:r w:rsidRPr="00B52A89">
        <w:rPr>
          <w:rFonts w:asciiTheme="majorBidi" w:hAnsiTheme="majorBidi" w:cs="B Zar"/>
          <w:rtl/>
        </w:rPr>
        <w:t>الف</w:t>
      </w:r>
      <w:r w:rsidR="003E61A3" w:rsidRPr="00B52A89">
        <w:rPr>
          <w:rFonts w:asciiTheme="majorBidi" w:hAnsiTheme="majorBidi" w:cs="B Zar"/>
          <w:rtl/>
        </w:rPr>
        <w:t xml:space="preserve">) </w:t>
      </w:r>
      <w:r w:rsidRPr="00B52A89">
        <w:rPr>
          <w:rFonts w:asciiTheme="majorBidi" w:hAnsiTheme="majorBidi" w:cs="B Zar"/>
          <w:rtl/>
        </w:rPr>
        <w:t>تخلف پژوهشی</w:t>
      </w:r>
      <w:bookmarkEnd w:id="6"/>
    </w:p>
    <w:p w:rsidR="00786730" w:rsidRPr="00B52A89" w:rsidRDefault="003E61A3" w:rsidP="003E61A3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بر اساس پالیسی اخلاقی</w:t>
      </w:r>
      <w:r w:rsidRPr="00B52A89">
        <w:rPr>
          <w:rFonts w:asciiTheme="majorBidi" w:hAnsiTheme="majorBidi" w:cs="B Zar"/>
          <w:sz w:val="28"/>
          <w:szCs w:val="28"/>
          <w:rtl/>
        </w:rPr>
        <w:t>ِ پژوهشی،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هرگونه سوءاستفاده از تولیدات علمی و ارائ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اطلاعات نادرست است</w:t>
      </w:r>
      <w:r w:rsidR="00786730" w:rsidRPr="00B52A89">
        <w:rPr>
          <w:rFonts w:asciiTheme="majorBidi" w:hAnsiTheme="majorBidi" w:cs="B Zar"/>
          <w:sz w:val="28"/>
          <w:szCs w:val="28"/>
        </w:rPr>
        <w:t>.</w:t>
      </w:r>
    </w:p>
    <w:p w:rsidR="00786730" w:rsidRPr="00B52A89" w:rsidRDefault="00786730" w:rsidP="003E61A3">
      <w:pPr>
        <w:pStyle w:val="Heading3"/>
        <w:bidi/>
        <w:rPr>
          <w:rFonts w:asciiTheme="majorBidi" w:hAnsiTheme="majorBidi" w:cs="B Zar"/>
          <w:rtl/>
        </w:rPr>
      </w:pPr>
      <w:bookmarkStart w:id="7" w:name="_Toc26118782"/>
      <w:r w:rsidRPr="00B52A89">
        <w:rPr>
          <w:rFonts w:asciiTheme="majorBidi" w:hAnsiTheme="majorBidi" w:cs="B Zar"/>
          <w:rtl/>
        </w:rPr>
        <w:t>ب</w:t>
      </w:r>
      <w:r w:rsidR="003E61A3" w:rsidRPr="00B52A89">
        <w:rPr>
          <w:rFonts w:asciiTheme="majorBidi" w:hAnsiTheme="majorBidi" w:cs="B Zar"/>
          <w:rtl/>
        </w:rPr>
        <w:t xml:space="preserve">) </w:t>
      </w:r>
      <w:r w:rsidRPr="00B52A89">
        <w:rPr>
          <w:rFonts w:asciiTheme="majorBidi" w:hAnsiTheme="majorBidi" w:cs="B Zar"/>
          <w:rtl/>
        </w:rPr>
        <w:t>اخلاق</w:t>
      </w:r>
      <w:r w:rsidR="003E61A3" w:rsidRPr="00B52A89">
        <w:rPr>
          <w:rFonts w:asciiTheme="majorBidi" w:hAnsiTheme="majorBidi" w:cs="B Zar"/>
          <w:rtl/>
        </w:rPr>
        <w:t>ِ</w:t>
      </w:r>
      <w:r w:rsidRPr="00B52A89">
        <w:rPr>
          <w:rFonts w:asciiTheme="majorBidi" w:hAnsiTheme="majorBidi" w:cs="B Zar"/>
          <w:rtl/>
        </w:rPr>
        <w:t xml:space="preserve"> پژوهش</w:t>
      </w:r>
      <w:bookmarkEnd w:id="7"/>
    </w:p>
    <w:p w:rsidR="00786730" w:rsidRPr="00B52A89" w:rsidRDefault="00786730" w:rsidP="003E61A3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اخلاق پژوهش، از شاخه‌هاي اخلاق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كارب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ُ</w:t>
      </w:r>
      <w:r w:rsidRPr="00B52A89">
        <w:rPr>
          <w:rFonts w:asciiTheme="majorBidi" w:hAnsiTheme="majorBidi" w:cs="B Zar"/>
          <w:sz w:val="28"/>
          <w:szCs w:val="28"/>
          <w:rtl/>
        </w:rPr>
        <w:t>ردي مي‌باشد و به معناي بررسي امكان و شرايط رعايت قواعد و اصول اخلاقي در پژوهش‌ است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ازاین‌رو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شامل مجموعه‌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‌یی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از آداب و اصول اخلاقی است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قرار است تمام اعضا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یک جامع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علمی در فرآیند استفاده، تولید و نشر دانش به آن‌ها پای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بند بوده و آن‌ها را رعایت کنند.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این آداب یا در قالب منشورهای حرفه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‌یی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مکتوب و مدون شده‌اند، یا مورد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توافق متخصصان رشته‌های مختلف قرارگرفته‌اند. توجه به این قالب‌های تدوین‌شده و استفاده از آن‌ها در مسیر فرایند پژوهش حا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>ز اهمیت است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3E61A3" w:rsidRPr="00B52A89" w:rsidRDefault="003E61A3" w:rsidP="003E61A3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4"/>
          <w:szCs w:val="14"/>
          <w:rtl/>
        </w:rPr>
      </w:pPr>
    </w:p>
    <w:p w:rsidR="00786730" w:rsidRPr="00B52A89" w:rsidRDefault="00786730" w:rsidP="003E61A3">
      <w:pPr>
        <w:pStyle w:val="Heading2"/>
        <w:bidi/>
        <w:rPr>
          <w:rFonts w:asciiTheme="majorBidi" w:hAnsiTheme="majorBidi" w:cs="B Zar"/>
          <w:rtl/>
        </w:rPr>
      </w:pPr>
      <w:bookmarkStart w:id="8" w:name="_Toc26118783"/>
      <w:r w:rsidRPr="00B52A89">
        <w:rPr>
          <w:rFonts w:asciiTheme="majorBidi" w:hAnsiTheme="majorBidi" w:cs="B Zar"/>
          <w:rtl/>
        </w:rPr>
        <w:t>تعریف پالیسی</w:t>
      </w:r>
      <w:r w:rsidR="003E61A3" w:rsidRPr="00B52A89">
        <w:rPr>
          <w:rFonts w:asciiTheme="majorBidi" w:hAnsiTheme="majorBidi" w:cs="B Zar"/>
          <w:rtl/>
        </w:rPr>
        <w:t>ِ</w:t>
      </w:r>
      <w:r w:rsidRPr="00B52A89">
        <w:rPr>
          <w:rFonts w:asciiTheme="majorBidi" w:hAnsiTheme="majorBidi" w:cs="B Zar"/>
          <w:rtl/>
        </w:rPr>
        <w:t xml:space="preserve"> اخلاقی</w:t>
      </w:r>
      <w:bookmarkEnd w:id="8"/>
    </w:p>
    <w:p w:rsidR="00786730" w:rsidRPr="00B52A89" w:rsidRDefault="00786730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منظور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از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پالیسی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اخلاقی، سیاست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ذ</w:t>
      </w:r>
      <w:r w:rsidRPr="00B52A89">
        <w:rPr>
          <w:rFonts w:asciiTheme="majorBidi" w:hAnsiTheme="majorBidi" w:cs="B Zar"/>
          <w:sz w:val="28"/>
          <w:szCs w:val="28"/>
          <w:rtl/>
        </w:rPr>
        <w:t>اری از جنس اخلاقی در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زمین</w:t>
      </w:r>
      <w:r w:rsidR="003E61A3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 است که از حمایت اخلاقی تا تخلفات پژوهشی را در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بر می‌گی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رد. </w:t>
      </w:r>
      <w:r w:rsidRPr="00B52A89">
        <w:rPr>
          <w:rFonts w:asciiTheme="majorBidi" w:hAnsiTheme="majorBidi" w:cs="B Zar"/>
          <w:sz w:val="28"/>
          <w:szCs w:val="28"/>
          <w:rtl/>
        </w:rPr>
        <w:t>آثار پژوهشی و محصولات علمی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شامل تخلفات پژوهشی می‌گردد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: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طرح پژوهشی و یا اید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مکتوب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اختراع یا کشفیات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کتاب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lastRenderedPageBreak/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مقاله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گزارش علمی و فنی</w:t>
      </w:r>
      <w:r w:rsidRPr="00B52A89">
        <w:rPr>
          <w:rFonts w:asciiTheme="majorBidi" w:hAnsiTheme="majorBidi" w:cs="B Zar"/>
          <w:sz w:val="28"/>
          <w:szCs w:val="28"/>
          <w:rtl/>
        </w:rPr>
        <w:t>ِ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مکتوب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نرم‌افزار و برنامه‌های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مپیوتری و مستندات مربوط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‌ـ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پایان‌نامه و رساله</w:t>
      </w:r>
      <w:r w:rsidRPr="00B52A89">
        <w:rPr>
          <w:rFonts w:asciiTheme="majorBidi" w:hAnsiTheme="majorBidi" w:cs="B Zar"/>
          <w:sz w:val="28"/>
          <w:szCs w:val="28"/>
          <w:rtl/>
        </w:rPr>
        <w:t>.</w:t>
      </w:r>
    </w:p>
    <w:p w:rsidR="003B134A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786730" w:rsidP="003B134A">
      <w:pPr>
        <w:pStyle w:val="Heading3"/>
        <w:bidi/>
        <w:rPr>
          <w:rFonts w:asciiTheme="majorBidi" w:hAnsiTheme="majorBidi" w:cs="B Zar"/>
          <w:rtl/>
        </w:rPr>
      </w:pPr>
      <w:bookmarkStart w:id="9" w:name="_Toc26118784"/>
      <w:r w:rsidRPr="00B52A89">
        <w:rPr>
          <w:rFonts w:asciiTheme="majorBidi" w:hAnsiTheme="majorBidi" w:cs="B Zar"/>
          <w:rtl/>
        </w:rPr>
        <w:t>شورای پژوهشی</w:t>
      </w:r>
      <w:bookmarkEnd w:id="9"/>
    </w:p>
    <w:p w:rsidR="00786730" w:rsidRPr="00B52A89" w:rsidRDefault="00786730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شورای پژوهشی پوهنتون بر اساس این پالیسی مرجعی برای تطبیق پالیسی اخلاقی در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زمین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 در غالب است. این شورا بر اساس تجارب و واقعیت‌های موجود و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نیز لایح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اخلاقی و ره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نمود تحقیق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تصمیم لازم را خواهند گرفت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3B134A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4"/>
          <w:szCs w:val="14"/>
          <w:rtl/>
        </w:rPr>
      </w:pPr>
    </w:p>
    <w:p w:rsidR="00786730" w:rsidRPr="00B52A89" w:rsidRDefault="00786730" w:rsidP="003B134A">
      <w:pPr>
        <w:pStyle w:val="Heading3"/>
        <w:bidi/>
        <w:rPr>
          <w:rFonts w:asciiTheme="majorBidi" w:hAnsiTheme="majorBidi" w:cs="B Zar"/>
          <w:rtl/>
        </w:rPr>
      </w:pPr>
      <w:bookmarkStart w:id="10" w:name="_Toc26118785"/>
      <w:r w:rsidRPr="00B52A89">
        <w:rPr>
          <w:rFonts w:asciiTheme="majorBidi" w:hAnsiTheme="majorBidi" w:cs="B Zar"/>
          <w:rtl/>
        </w:rPr>
        <w:t>ارکان شورای پژوهشی</w:t>
      </w:r>
      <w:bookmarkEnd w:id="10"/>
    </w:p>
    <w:p w:rsidR="00786730" w:rsidRPr="00B52A89" w:rsidRDefault="00786730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ارکان شورای پژوهشی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تطبیق پالیسی اخلاقی و تخلفات پژوهشی در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پوهنتون غالب را بررسی می‌کند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عبارت‌اند از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: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معاون پژوهشی</w:t>
      </w:r>
      <w:r w:rsidR="005912B5">
        <w:rPr>
          <w:rFonts w:asciiTheme="majorBidi" w:hAnsiTheme="majorBidi" w:cs="B Zar" w:hint="cs"/>
          <w:sz w:val="28"/>
          <w:szCs w:val="28"/>
          <w:rtl/>
          <w:lang w:bidi="fa-IR"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معاون علمی و تمامی اعضای کمیت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تحقیق</w:t>
      </w:r>
      <w:r w:rsidRPr="00B52A89">
        <w:rPr>
          <w:rFonts w:asciiTheme="majorBidi" w:hAnsiTheme="majorBidi" w:cs="B Zar"/>
          <w:sz w:val="28"/>
          <w:szCs w:val="28"/>
        </w:rPr>
        <w:t>.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ab/>
      </w:r>
    </w:p>
    <w:p w:rsidR="003B134A" w:rsidRPr="00B52A89" w:rsidRDefault="003B134A" w:rsidP="005A2EF9">
      <w:pPr>
        <w:bidi/>
        <w:spacing w:after="0" w:line="240" w:lineRule="auto"/>
        <w:jc w:val="lowKashida"/>
        <w:rPr>
          <w:rFonts w:asciiTheme="majorBidi" w:hAnsiTheme="majorBidi" w:cs="B Zar"/>
          <w:sz w:val="12"/>
          <w:szCs w:val="12"/>
          <w:rtl/>
        </w:rPr>
      </w:pPr>
    </w:p>
    <w:p w:rsidR="00786730" w:rsidRPr="00B52A89" w:rsidRDefault="00786730" w:rsidP="003B134A">
      <w:pPr>
        <w:pStyle w:val="Heading3"/>
        <w:bidi/>
        <w:rPr>
          <w:rFonts w:asciiTheme="majorBidi" w:hAnsiTheme="majorBidi" w:cs="B Zar"/>
          <w:rtl/>
        </w:rPr>
      </w:pPr>
      <w:bookmarkStart w:id="11" w:name="_Toc26118786"/>
      <w:r w:rsidRPr="00B52A89">
        <w:rPr>
          <w:rFonts w:asciiTheme="majorBidi" w:hAnsiTheme="majorBidi" w:cs="B Zar"/>
          <w:rtl/>
        </w:rPr>
        <w:t>مصادیق تخلفات اخلاقی</w:t>
      </w:r>
      <w:r w:rsidR="003B134A" w:rsidRPr="00B52A89">
        <w:rPr>
          <w:rFonts w:asciiTheme="majorBidi" w:hAnsiTheme="majorBidi" w:cs="B Zar"/>
          <w:rtl/>
        </w:rPr>
        <w:t>ِ</w:t>
      </w:r>
      <w:r w:rsidRPr="00B52A89">
        <w:rPr>
          <w:rFonts w:asciiTheme="majorBidi" w:hAnsiTheme="majorBidi" w:cs="B Zar"/>
          <w:rtl/>
        </w:rPr>
        <w:t xml:space="preserve"> تحقیقات علمی</w:t>
      </w:r>
      <w:bookmarkEnd w:id="11"/>
    </w:p>
    <w:p w:rsidR="00786730" w:rsidRPr="00B52A89" w:rsidRDefault="00786730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در پالیسی اخلاقی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پژوهش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موارد زیادی از 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 xml:space="preserve">جملة </w:t>
      </w:r>
      <w:r w:rsidRPr="00B52A89">
        <w:rPr>
          <w:rFonts w:asciiTheme="majorBidi" w:hAnsiTheme="majorBidi" w:cs="B Zar"/>
          <w:sz w:val="28"/>
          <w:szCs w:val="28"/>
          <w:rtl/>
        </w:rPr>
        <w:t>تخلفات محسوب می‌گردد</w:t>
      </w:r>
      <w:r w:rsidR="003B134A" w:rsidRPr="00B52A89">
        <w:rPr>
          <w:rFonts w:asciiTheme="majorBidi" w:hAnsiTheme="majorBidi" w:cs="B Zar"/>
          <w:sz w:val="28"/>
          <w:szCs w:val="28"/>
          <w:rtl/>
        </w:rPr>
        <w:t>:</w:t>
      </w:r>
    </w:p>
    <w:p w:rsidR="00786730" w:rsidRPr="00B52A89" w:rsidRDefault="00786730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b/>
          <w:bCs/>
          <w:sz w:val="28"/>
          <w:szCs w:val="28"/>
          <w:rtl/>
        </w:rPr>
      </w:pPr>
      <w:r w:rsidRPr="00B52A89">
        <w:rPr>
          <w:rFonts w:asciiTheme="majorBidi" w:hAnsiTheme="majorBidi" w:cs="B Zar"/>
          <w:b/>
          <w:bCs/>
          <w:sz w:val="26"/>
          <w:szCs w:val="26"/>
          <w:rtl/>
        </w:rPr>
        <w:t>الف</w:t>
      </w:r>
      <w:r w:rsidR="003B134A" w:rsidRPr="00B52A89">
        <w:rPr>
          <w:rFonts w:asciiTheme="majorBidi" w:hAnsiTheme="majorBidi" w:cs="B Zar"/>
          <w:b/>
          <w:bCs/>
          <w:sz w:val="26"/>
          <w:szCs w:val="26"/>
          <w:rtl/>
        </w:rPr>
        <w:t>)</w:t>
      </w:r>
      <w:r w:rsidRPr="00B52A89">
        <w:rPr>
          <w:rFonts w:asciiTheme="majorBidi" w:hAnsiTheme="majorBidi" w:cs="B Zar"/>
          <w:b/>
          <w:bCs/>
          <w:sz w:val="26"/>
          <w:szCs w:val="26"/>
          <w:rtl/>
        </w:rPr>
        <w:t xml:space="preserve"> سوء رفتار پژوهشی</w:t>
      </w:r>
      <w:r w:rsidR="003B134A" w:rsidRPr="00B52A89">
        <w:rPr>
          <w:rFonts w:asciiTheme="majorBidi" w:hAnsiTheme="majorBidi" w:cs="B Zar"/>
          <w:b/>
          <w:bCs/>
          <w:sz w:val="28"/>
          <w:szCs w:val="28"/>
          <w:rtl/>
        </w:rPr>
        <w:tab/>
      </w:r>
      <w:r w:rsidRPr="00B52A89">
        <w:rPr>
          <w:rFonts w:asciiTheme="majorBidi" w:hAnsiTheme="majorBidi" w:cs="B Zar"/>
          <w:b/>
          <w:bCs/>
          <w:sz w:val="28"/>
          <w:szCs w:val="28"/>
        </w:rPr>
        <w:t xml:space="preserve"> </w:t>
      </w:r>
      <w:r w:rsidR="003B134A" w:rsidRPr="00B52A89">
        <w:rPr>
          <w:rFonts w:asciiTheme="majorBidi" w:hAnsiTheme="majorBidi" w:cs="B Zar"/>
          <w:b/>
          <w:bCs/>
          <w:sz w:val="28"/>
          <w:szCs w:val="28"/>
          <w:rtl/>
        </w:rPr>
        <w:tab/>
      </w:r>
    </w:p>
    <w:p w:rsidR="00786730" w:rsidRPr="00B52A89" w:rsidRDefault="003B134A" w:rsidP="003B134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داشتن دانش</w:t>
      </w:r>
      <w:r w:rsidR="00400594" w:rsidRPr="00B52A89">
        <w:rPr>
          <w:rFonts w:asciiTheme="majorBidi" w:hAnsiTheme="majorBidi" w:cs="B Zar"/>
          <w:sz w:val="28"/>
          <w:szCs w:val="28"/>
          <w:rtl/>
        </w:rPr>
        <w:t>ِ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تخصصی و صلاحیت علمی در موضوع پژوهش</w:t>
      </w:r>
      <w:r w:rsidR="00400594"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2.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مراعات صداقت به ارائ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گزارش‌های علمی خود برای کسب امتیازات علمی و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اداری و ترفیع و ارتقا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3.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جانب‌داری در فرآیند انجام پژوهش یا دخالت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دادن پیش‌فرض‌ها و تمایلات خود، دیگران یا مؤسس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سفارش‌دهند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پژوهش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4.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ارائ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نتایج واقعی</w:t>
      </w:r>
      <w:r w:rsidRPr="00B52A89">
        <w:rPr>
          <w:rFonts w:asciiTheme="majorBidi" w:hAnsiTheme="majorBidi" w:cs="B Zar"/>
          <w:sz w:val="28"/>
          <w:szCs w:val="28"/>
          <w:rtl/>
        </w:rPr>
        <w:t>ِ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پژوهش به دلیل ترس و تأثیر فشارها و جهت‌گیری‌های سوء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پیرامون پژوهش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گر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5.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پای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بندی به عنصر زمان (موعد مقرر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) در انتشار نتایج پژوهش (امتناع از انتشار نتایج به‌دست‌آمد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پژوهش در باز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زمانی معین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به دلیل منافع سودجویانه از روی عمد یا به‌طور سهوی</w:t>
      </w:r>
      <w:r w:rsidRPr="00B52A89">
        <w:rPr>
          <w:rFonts w:asciiTheme="majorBidi" w:hAnsiTheme="majorBidi" w:cs="B Zar"/>
          <w:sz w:val="28"/>
          <w:szCs w:val="28"/>
          <w:rtl/>
        </w:rPr>
        <w:t>)؛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b/>
          <w:bCs/>
          <w:sz w:val="24"/>
          <w:szCs w:val="24"/>
          <w:rtl/>
        </w:rPr>
      </w:pPr>
      <w:r w:rsidRPr="00B52A89">
        <w:rPr>
          <w:rFonts w:asciiTheme="majorBidi" w:hAnsiTheme="majorBidi" w:cs="B Zar"/>
          <w:b/>
          <w:bCs/>
          <w:sz w:val="24"/>
          <w:szCs w:val="24"/>
          <w:rtl/>
        </w:rPr>
        <w:t xml:space="preserve">نکته: </w:t>
      </w:r>
      <w:r w:rsidR="00786730" w:rsidRPr="00B52A89">
        <w:rPr>
          <w:rFonts w:asciiTheme="majorBidi" w:hAnsiTheme="majorBidi" w:cs="B Zar"/>
          <w:b/>
          <w:bCs/>
          <w:sz w:val="24"/>
          <w:szCs w:val="24"/>
          <w:rtl/>
        </w:rPr>
        <w:t>فقط به دلایل امنیتی می‌توان انتشار نتایج پژوهش را به زمان دیگری موکول کرد</w:t>
      </w:r>
      <w:r w:rsidR="00786730" w:rsidRPr="00B52A89">
        <w:rPr>
          <w:rFonts w:asciiTheme="majorBidi" w:hAnsiTheme="majorBidi" w:cs="B Zar"/>
          <w:b/>
          <w:bCs/>
          <w:sz w:val="24"/>
          <w:szCs w:val="24"/>
        </w:rPr>
        <w:t xml:space="preserve"> .</w:t>
      </w:r>
    </w:p>
    <w:p w:rsidR="00786730" w:rsidRPr="00B52A89" w:rsidRDefault="00400594" w:rsidP="00400594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>6. ا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بهام و عدم دقت در تدوین گزارش پژوهش </w:t>
      </w:r>
      <w:r w:rsidRPr="00B52A89">
        <w:rPr>
          <w:rFonts w:asciiTheme="majorBidi" w:hAnsiTheme="majorBidi" w:cs="B Zar"/>
          <w:sz w:val="28"/>
          <w:szCs w:val="28"/>
          <w:rtl/>
        </w:rPr>
        <w:t>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 روشن و شفاف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نبودن مرز بین دست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آورد</w:t>
      </w:r>
      <w:r w:rsidRPr="00B52A89">
        <w:rPr>
          <w:rFonts w:asciiTheme="majorBidi" w:hAnsiTheme="majorBidi" w:cs="B Zar"/>
          <w:sz w:val="28"/>
          <w:szCs w:val="28"/>
          <w:rtl/>
        </w:rPr>
        <w:t>های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علمی پژوهش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گر و یافته‌های گرفته‌شده از دیگران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7.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بازنویسی گفته‌های دیگران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بازی با الفاظ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زیاده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نویسی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کلی‌گویی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جزم‌اندیشی و مصرف‌گرایی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lastRenderedPageBreak/>
        <w:t xml:space="preserve">8.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تعصب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حسادت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کینه و خشم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غرض‌ورزی عاطفی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توهین و جسارت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تحقیر و استخفاف دیگران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‌،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حرمت‌شکنی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بزرگ‌نمایی خود و موضوع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انفعال در نگره‌ها و باورها به دلیل دگر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باوری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فریب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آزار و اذیت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بهره‌برداری ناپسند از واژه‌ها و افراد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400594" w:rsidP="0040059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9.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استفاده و استناد به منابع مشکوک و فاقد اعتبار علمی (مجله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سایت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حامی مقاله و نویسند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مقاله</w:t>
      </w:r>
      <w:r w:rsidRPr="00B52A89">
        <w:rPr>
          <w:rFonts w:asciiTheme="majorBidi" w:hAnsiTheme="majorBidi" w:cs="B Zar"/>
          <w:sz w:val="28"/>
          <w:szCs w:val="28"/>
          <w:rtl/>
        </w:rPr>
        <w:t>)؛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10.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رعایت منافع ملی در کلیه مراحل انجام پژوهش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استفاد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خلاف واقعیت از عناوینی مانند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ِ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پوهاند، پو هندوی و .... در آثار پژوهشی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  <w:r w:rsidRPr="00B52A89">
        <w:rPr>
          <w:rFonts w:asciiTheme="majorBidi" w:hAnsiTheme="majorBidi" w:cs="B Zar"/>
          <w:sz w:val="28"/>
          <w:szCs w:val="28"/>
          <w:rtl/>
        </w:rPr>
        <w:tab/>
      </w:r>
      <w:r w:rsidRPr="00B52A89">
        <w:rPr>
          <w:rFonts w:asciiTheme="majorBidi" w:hAnsiTheme="majorBidi" w:cs="B Zar"/>
          <w:sz w:val="28"/>
          <w:szCs w:val="28"/>
          <w:rtl/>
        </w:rPr>
        <w:tab/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12.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هرگونه حذف و تغییر در نشانی اصلی نویسنده یا نویسند</w:t>
      </w:r>
      <w:r w:rsidRPr="00B52A89">
        <w:rPr>
          <w:rFonts w:asciiTheme="majorBidi" w:hAnsiTheme="majorBidi" w:cs="B Zar"/>
          <w:sz w:val="28"/>
          <w:szCs w:val="28"/>
          <w:rtl/>
        </w:rPr>
        <w:t>ه‌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گان مقالات علمی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13.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استفاده از واژه‌های متناسب باکارهای انجام‌شده نظیر ترجمه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تألیف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تصنیف</w:t>
      </w:r>
      <w:r w:rsidRPr="00B52A89">
        <w:rPr>
          <w:rFonts w:asciiTheme="majorBidi" w:hAnsiTheme="majorBidi" w:cs="B Zar"/>
          <w:sz w:val="28"/>
          <w:szCs w:val="28"/>
          <w:rtl/>
        </w:rPr>
        <w:t>‌ و 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تحقیق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. </w:t>
      </w:r>
    </w:p>
    <w:p w:rsidR="00BC68F2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8"/>
          <w:szCs w:val="18"/>
          <w:rtl/>
        </w:rPr>
      </w:pP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b/>
          <w:bCs/>
          <w:sz w:val="24"/>
          <w:szCs w:val="24"/>
          <w:rtl/>
        </w:rPr>
      </w:pPr>
      <w:r w:rsidRPr="00B52A89">
        <w:rPr>
          <w:rFonts w:asciiTheme="majorBidi" w:hAnsiTheme="majorBidi" w:cs="B Zar"/>
          <w:b/>
          <w:bCs/>
          <w:sz w:val="24"/>
          <w:szCs w:val="24"/>
          <w:rtl/>
        </w:rPr>
        <w:t xml:space="preserve">ب) </w:t>
      </w:r>
      <w:r w:rsidR="00786730" w:rsidRPr="00B52A89">
        <w:rPr>
          <w:rFonts w:asciiTheme="majorBidi" w:hAnsiTheme="majorBidi" w:cs="B Zar"/>
          <w:b/>
          <w:bCs/>
          <w:sz w:val="24"/>
          <w:szCs w:val="24"/>
          <w:rtl/>
        </w:rPr>
        <w:t>عدم تعهد و مس</w:t>
      </w:r>
      <w:r w:rsidRPr="00B52A89">
        <w:rPr>
          <w:rFonts w:asciiTheme="majorBidi" w:hAnsiTheme="majorBidi" w:cs="B Zar"/>
          <w:b/>
          <w:bCs/>
          <w:sz w:val="24"/>
          <w:szCs w:val="24"/>
          <w:rtl/>
        </w:rPr>
        <w:t>ؤ</w:t>
      </w:r>
      <w:r w:rsidR="00786730" w:rsidRPr="00B52A89">
        <w:rPr>
          <w:rFonts w:asciiTheme="majorBidi" w:hAnsiTheme="majorBidi" w:cs="B Zar"/>
          <w:b/>
          <w:bCs/>
          <w:sz w:val="24"/>
          <w:szCs w:val="24"/>
          <w:rtl/>
        </w:rPr>
        <w:t>ولیت نسبت به ذی‌نفعان</w:t>
      </w:r>
      <w:r w:rsidR="00786730" w:rsidRPr="00B52A89">
        <w:rPr>
          <w:rFonts w:asciiTheme="majorBidi" w:hAnsiTheme="majorBidi" w:cs="B Zar"/>
          <w:b/>
          <w:bCs/>
          <w:sz w:val="24"/>
          <w:szCs w:val="24"/>
        </w:rPr>
        <w:t xml:space="preserve"> 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14.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رعایت منافع ذی‌نفعان در تمام مراحل پژوهش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15.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انتساب غیرواقعی پژوهش به افراد فاقد هویت واقعی و فرد و یا افرادی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که هیچ نقشی در پژوهش ندارند و حذف مؤلف حقیقی (فرد یا افرادی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که نقش به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سزایی در جنبه‌های علمی پژوهش داشته‌اند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) از فهرست نویسند</w:t>
      </w:r>
      <w:r w:rsidRPr="00B52A89">
        <w:rPr>
          <w:rFonts w:asciiTheme="majorBidi" w:hAnsiTheme="majorBidi" w:cs="B Zar"/>
          <w:sz w:val="28"/>
          <w:szCs w:val="28"/>
          <w:rtl/>
        </w:rPr>
        <w:t>ه‌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گان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در تمامی کارهای نوشتاری مشارکتی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باید نام کلیه کسانی که در انجام پژوهش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جمع‌آوری داده‌ها و نظیر آن مشارکت علمی داشته‌اند به‌عنوان مؤلف ذکر شود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. در صورت عدم رضایت آنان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یک یا چند مؤلف مجاز به استفاده از داده‌های آنان نمی‌باشند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.</w:t>
      </w:r>
      <w:r w:rsidRPr="00B52A89">
        <w:rPr>
          <w:rFonts w:asciiTheme="majorBidi" w:hAnsiTheme="majorBidi" w:cs="B Zar"/>
          <w:sz w:val="28"/>
          <w:szCs w:val="28"/>
          <w:rtl/>
        </w:rPr>
        <w:tab/>
      </w:r>
      <w:r w:rsidRPr="00B52A89">
        <w:rPr>
          <w:rFonts w:asciiTheme="majorBidi" w:hAnsiTheme="majorBidi" w:cs="B Zar"/>
          <w:sz w:val="28"/>
          <w:szCs w:val="28"/>
          <w:rtl/>
        </w:rPr>
        <w:tab/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16.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رعایت ترتیب درج اسامی بر اساس سهم هر یک از نویسند</w:t>
      </w:r>
      <w:r w:rsidRPr="00B52A89">
        <w:rPr>
          <w:rFonts w:asciiTheme="majorBidi" w:hAnsiTheme="majorBidi" w:cs="B Zar"/>
          <w:sz w:val="28"/>
          <w:szCs w:val="28"/>
          <w:rtl/>
        </w:rPr>
        <w:t>ه‌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گان در نگارش پژوهش و مشارکت خلاقان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آن‌ها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ab/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17.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سوءاستفاده از منابع مالی تخصیص داده‌شده جهت انجام پژوهش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18.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کتمان نتایج خاصی از تحقیق در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ازای دریافت وجوهی از متولیان تحقیق یا تهی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گزارش‌های چندگانه که موجب مخدوش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شدن نتایج تحقیق و سردرگمی خوانند</w:t>
      </w:r>
      <w:r w:rsidRPr="00B52A89">
        <w:rPr>
          <w:rFonts w:asciiTheme="majorBidi" w:hAnsiTheme="majorBidi" w:cs="B Zar"/>
          <w:sz w:val="28"/>
          <w:szCs w:val="28"/>
          <w:rtl/>
        </w:rPr>
        <w:t>ه‌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گان شود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19.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اظهار اطلاعات مربوط به بودجه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افراد و یا مؤسسات حمایت‌کننده و مرتبط با پژوهش و یا اظهارات غیرواقعی در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این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‌ارتباط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20.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عدم اعلان نام مرکزی که پژوهش در آن انجام‌شده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21.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تهیه و ارسال مقاله با ذکر نام هم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کاران و بدون اطلاع قبلی آن‌ها از محتوای مقاله و محل ارسال آن</w:t>
      </w:r>
      <w:r w:rsidRPr="00B52A89">
        <w:rPr>
          <w:rFonts w:asciiTheme="majorBidi" w:hAnsiTheme="majorBidi" w:cs="B Zar"/>
          <w:sz w:val="28"/>
          <w:szCs w:val="28"/>
          <w:rtl/>
        </w:rPr>
        <w:t>.</w:t>
      </w:r>
    </w:p>
    <w:p w:rsidR="00BC68F2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8"/>
          <w:szCs w:val="18"/>
          <w:rtl/>
        </w:rPr>
      </w:pPr>
    </w:p>
    <w:p w:rsidR="00786730" w:rsidRPr="00B52A89" w:rsidRDefault="00786730" w:rsidP="00BC68F2">
      <w:pPr>
        <w:pStyle w:val="Heading3"/>
        <w:bidi/>
        <w:rPr>
          <w:rFonts w:asciiTheme="majorBidi" w:hAnsiTheme="majorBidi" w:cs="B Zar"/>
          <w:rtl/>
        </w:rPr>
      </w:pPr>
      <w:bookmarkStart w:id="12" w:name="_Toc26118787"/>
      <w:r w:rsidRPr="00B52A89">
        <w:rPr>
          <w:rFonts w:asciiTheme="majorBidi" w:hAnsiTheme="majorBidi" w:cs="B Zar"/>
          <w:rtl/>
        </w:rPr>
        <w:t>لایح</w:t>
      </w:r>
      <w:r w:rsidR="00BC68F2" w:rsidRPr="00B52A89">
        <w:rPr>
          <w:rFonts w:asciiTheme="majorBidi" w:hAnsiTheme="majorBidi" w:cs="B Zar"/>
          <w:rtl/>
        </w:rPr>
        <w:t>ة</w:t>
      </w:r>
      <w:r w:rsidRPr="00B52A89">
        <w:rPr>
          <w:rFonts w:asciiTheme="majorBidi" w:hAnsiTheme="majorBidi" w:cs="B Zar"/>
          <w:rtl/>
        </w:rPr>
        <w:t xml:space="preserve"> جوانب اخلاقی در اجرای تحقیقات علمی</w:t>
      </w:r>
      <w:bookmarkEnd w:id="12"/>
    </w:p>
    <w:p w:rsidR="00786730" w:rsidRPr="00B52A89" w:rsidRDefault="00786730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تدوین لایح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جوانب اخلاقی در اجرای تحقیقات علمی یکی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دیگر از ابعاد سیاست‌گذاری در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زمین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ة </w:t>
      </w:r>
      <w:r w:rsidRPr="00B52A89">
        <w:rPr>
          <w:rFonts w:asciiTheme="majorBidi" w:hAnsiTheme="majorBidi" w:cs="B Zar"/>
          <w:sz w:val="28"/>
          <w:szCs w:val="28"/>
          <w:rtl/>
        </w:rPr>
        <w:t>اخلاق است. درواقع تطبیق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لایحه می‌تواند به عملیاتی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کردن این پالیسی در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پوهنتون غالب مدد رساند. هدف تحقیق کشف یک رابط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پنهان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‌بین متغیرهای ذی‌دخل در مس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أ</w:t>
      </w:r>
      <w:r w:rsidRPr="00B52A89">
        <w:rPr>
          <w:rFonts w:asciiTheme="majorBidi" w:hAnsiTheme="majorBidi" w:cs="B Zar"/>
          <w:sz w:val="28"/>
          <w:szCs w:val="28"/>
          <w:rtl/>
        </w:rPr>
        <w:t>له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هم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چنان تحقیق معطوف به حل </w:t>
      </w:r>
      <w:r w:rsidRPr="00B52A89">
        <w:rPr>
          <w:rFonts w:asciiTheme="majorBidi" w:hAnsiTheme="majorBidi" w:cs="B Zar"/>
          <w:sz w:val="28"/>
          <w:szCs w:val="28"/>
          <w:rtl/>
        </w:rPr>
        <w:lastRenderedPageBreak/>
        <w:t>مس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أ</w:t>
      </w:r>
      <w:r w:rsidRPr="00B52A89">
        <w:rPr>
          <w:rFonts w:asciiTheme="majorBidi" w:hAnsiTheme="majorBidi" w:cs="B Zar"/>
          <w:sz w:val="28"/>
          <w:szCs w:val="28"/>
          <w:rtl/>
        </w:rPr>
        <w:t>له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رعایت مسائل اخلاقی جز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و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جداناپذیر یک تحقیق علمی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در پهلوی مسائل مسلکی و اکادمیک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؛ یک محقق در انجام تحقیق مکلف به رعایت بعضی نکات اخلاقی نیز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در آغاز تحقیق و انتخاب موضوع در نظر گرفتن اصول اخلاقی شرط مهم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اصول اخلاقی عبارت از سلوک پسندیده بوده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از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نظر همه صحیح پنداشته شود 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و هیچ‌گونه صدمه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‌یی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به حیثیت و مقام افراد وارد ننماید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لایح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رعایت جوانب اخلاقی در تحقیقات علمی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حاوی نکات مهمی است که این پالیسی را از قابلیت تطبیق بهره‌مند‌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 م</w:t>
      </w:r>
      <w:r w:rsidRPr="00B52A89">
        <w:rPr>
          <w:rFonts w:asciiTheme="majorBidi" w:hAnsiTheme="majorBidi" w:cs="B Zar"/>
          <w:sz w:val="28"/>
          <w:szCs w:val="28"/>
          <w:rtl/>
        </w:rPr>
        <w:t>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سازد. موارد زیر جز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و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پالیسی اخلاقی پژوهش محسوب می‌گرد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د:</w:t>
      </w:r>
    </w:p>
    <w:p w:rsidR="00BC68F2" w:rsidRPr="00B52A89" w:rsidRDefault="00BC68F2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6"/>
          <w:szCs w:val="16"/>
          <w:rtl/>
        </w:rPr>
      </w:pPr>
    </w:p>
    <w:p w:rsidR="00786730" w:rsidRPr="00B52A89" w:rsidRDefault="00BC68F2" w:rsidP="00BC68F2">
      <w:pPr>
        <w:pStyle w:val="Heading3"/>
        <w:bidi/>
        <w:rPr>
          <w:rFonts w:asciiTheme="majorBidi" w:hAnsiTheme="majorBidi" w:cs="B Zar"/>
          <w:rtl/>
        </w:rPr>
      </w:pPr>
      <w:bookmarkStart w:id="13" w:name="_Toc26118788"/>
      <w:r w:rsidRPr="00B52A89">
        <w:rPr>
          <w:rFonts w:asciiTheme="majorBidi" w:hAnsiTheme="majorBidi" w:cs="B Zar"/>
          <w:rtl/>
          <w:lang w:bidi="fa-IR"/>
        </w:rPr>
        <w:t xml:space="preserve">1) </w:t>
      </w:r>
      <w:r w:rsidR="00786730" w:rsidRPr="00B52A89">
        <w:rPr>
          <w:rFonts w:asciiTheme="majorBidi" w:hAnsiTheme="majorBidi" w:cs="B Zar"/>
          <w:rtl/>
        </w:rPr>
        <w:t>اخذ موافقت</w:t>
      </w:r>
      <w:bookmarkEnd w:id="13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جمع‌آوری و استفاده از معلومات بدون اجاز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انسان‌هایی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که بالای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شان تحقیق صورت می‌گیرد یا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عمل غیراخلاقی می‌باشد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پروس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گرفتن اجازه ب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 xml:space="preserve">ه </w:t>
      </w:r>
      <w:r w:rsidRPr="00B52A89">
        <w:rPr>
          <w:rFonts w:asciiTheme="majorBidi" w:hAnsiTheme="majorBidi" w:cs="B Zar"/>
          <w:sz w:val="28"/>
          <w:szCs w:val="28"/>
          <w:rtl/>
        </w:rPr>
        <w:t>نام توافق نظر مبنی بر معلومات کامل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یاد می‌شود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توافق نظر مبنی بر معلومات کامل ایجاب می‌کند تا محقق هدف و طرز استفاد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معلومات را قبل از اخذ اجازه به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تشریح نماید</w:t>
      </w:r>
      <w:r w:rsidRPr="00B52A89">
        <w:rPr>
          <w:rFonts w:asciiTheme="majorBidi" w:hAnsiTheme="majorBidi" w:cs="B Zar"/>
          <w:sz w:val="28"/>
          <w:szCs w:val="28"/>
        </w:rPr>
        <w:t xml:space="preserve"> .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ab/>
      </w:r>
    </w:p>
    <w:p w:rsidR="00786730" w:rsidRPr="00B52A89" w:rsidRDefault="00786730" w:rsidP="00BC68F2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در موقع دریافت معلومات حساس لازم است تا محققان در هنگام جمع‌آوری اطلاعاتی که ممکن است سبب ناراحتی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خجالتی و جریحه‌دار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شدن احساسات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شود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بسیار متوجه باشند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مثال‌های معلومات حساس شامل سلوک جنسی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عادت سرقت و غیره عادات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می‌شود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محقق م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ؤ</w:t>
      </w:r>
      <w:r w:rsidRPr="00B52A89">
        <w:rPr>
          <w:rFonts w:asciiTheme="majorBidi" w:hAnsiTheme="majorBidi" w:cs="B Zar"/>
          <w:sz w:val="28"/>
          <w:szCs w:val="28"/>
          <w:rtl/>
        </w:rPr>
        <w:t>ظف است که قبل از پی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گیری معلومات حساس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موافقت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دهنده را جلب نماید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جوانب اخلاقی تحقیق اجازه نمی‌دهد که یک محقق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احساسات شخص را جریحه‌دار سازد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به او صدمه بزند و یا او را تحقیر نماید و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دهنده احساس حقارت نماید</w:t>
      </w:r>
      <w:r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خودداری از آسیب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رساندن به انسان‌های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ی‌</w:t>
      </w:r>
      <w:r w:rsidRPr="00B52A89">
        <w:rPr>
          <w:rFonts w:asciiTheme="majorBidi" w:hAnsiTheme="majorBidi" w:cs="B Zar"/>
          <w:sz w:val="28"/>
          <w:szCs w:val="28"/>
          <w:rtl/>
        </w:rPr>
        <w:t>که بالای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شان تحقیق صورت می‌گیرد یا مصاحبه‌شوند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: زمانی که شما از معلومات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معلومات جمع‌آوری می‌نمایید لازم است تا با دقت بررسی نمایید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آیا دخالت ایشان در تحقیق احتمال دارد 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که برای</w:t>
      </w:r>
      <w:r w:rsidR="00BC68F2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شان مزاحمت 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حل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کند یا خیر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به‌طور مثال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اگر شما پلان دارید تا با چند تن از معلمان مصاحبه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لازم است تا فکر کنید که آیا دخالت معلمان در تحقیق مدیر مکتب را ناراحت می‌سازد یا خیر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اگر امکانات واکنش به منفی وجود داشت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پس شما من حیث یک محقق باید یک استرات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>ژی جدید طرح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فرصتی را فراهم می‌سازد تا معلمان در تحقیق سهیم شوند و در عین زمان از هر نوع تأثیر سوء در امان باشند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 xml:space="preserve">‌. </w:t>
      </w:r>
      <w:r w:rsidRPr="00B52A89">
        <w:rPr>
          <w:rFonts w:asciiTheme="majorBidi" w:hAnsiTheme="majorBidi" w:cs="B Zar"/>
          <w:sz w:val="28"/>
          <w:szCs w:val="28"/>
          <w:rtl/>
        </w:rPr>
        <w:t>ضروری است تا در وقت تهیه پرسش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نامه از طرح سؤال‌های تخریب‌کنند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ذهن جلوگیری شود</w:t>
      </w:r>
      <w:r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6"/>
          <w:szCs w:val="16"/>
          <w:rtl/>
        </w:rPr>
      </w:pPr>
    </w:p>
    <w:p w:rsidR="00786730" w:rsidRPr="00B52A89" w:rsidRDefault="008A4C8B" w:rsidP="008A4C8B">
      <w:pPr>
        <w:pStyle w:val="Heading3"/>
        <w:bidi/>
        <w:rPr>
          <w:rFonts w:asciiTheme="majorBidi" w:hAnsiTheme="majorBidi" w:cs="B Zar"/>
          <w:rtl/>
        </w:rPr>
      </w:pPr>
      <w:bookmarkStart w:id="14" w:name="_Toc26118789"/>
      <w:r w:rsidRPr="00B52A89">
        <w:rPr>
          <w:rFonts w:asciiTheme="majorBidi" w:hAnsiTheme="majorBidi" w:cs="B Zar"/>
          <w:rtl/>
          <w:lang w:bidi="fa-IR"/>
        </w:rPr>
        <w:lastRenderedPageBreak/>
        <w:t xml:space="preserve">2) </w:t>
      </w:r>
      <w:r w:rsidR="00786730" w:rsidRPr="00B52A89">
        <w:rPr>
          <w:rFonts w:asciiTheme="majorBidi" w:hAnsiTheme="majorBidi" w:cs="B Zar"/>
          <w:rtl/>
        </w:rPr>
        <w:t>حفظ محرمیت</w:t>
      </w:r>
      <w:bookmarkEnd w:id="14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به‌طورکلی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، 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شریک‌سازی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معلومات در مورد معلومات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با ذکر نام آن‌ها غیراخلاقی پنداشته می‌شود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اگرچه در حالت خاص شما می‌توانید اسامی معلومات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را ذکر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اما درصورتی‌که آن‌ها اجاز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تحریری به شما داده باشند</w:t>
      </w:r>
      <w:r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لازم است قبل از اخذ اجازه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برای معلومات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ه‌</w:t>
      </w:r>
      <w:r w:rsidRPr="00B52A89">
        <w:rPr>
          <w:rFonts w:asciiTheme="majorBidi" w:hAnsiTheme="majorBidi" w:cs="B Zar"/>
          <w:sz w:val="28"/>
          <w:szCs w:val="28"/>
          <w:rtl/>
        </w:rPr>
        <w:t>گان به‌طور واضح تشریح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چرا تذکر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دادن اسامی‌شان ضروری است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به‌هرحال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روش عمومی این است که اسامی معلومات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دهندگان یا انسان‌های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که بالای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شان تحقیق صورت می‌گیرد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باید محفوظ باشند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بر علاوه در شروع سوال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نامه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ها باید تذکر یابد که معلومات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ِ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داده‌شده محرم بوده به ضرر هیچ فرد یا گروهی از آن استفاده نمی‌گیرد</w:t>
      </w:r>
      <w:r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8"/>
          <w:szCs w:val="18"/>
          <w:rtl/>
        </w:rPr>
      </w:pPr>
    </w:p>
    <w:p w:rsidR="00786730" w:rsidRPr="00B52A89" w:rsidRDefault="008A4C8B" w:rsidP="008A4C8B">
      <w:pPr>
        <w:pStyle w:val="Heading3"/>
        <w:bidi/>
        <w:rPr>
          <w:rFonts w:asciiTheme="majorBidi" w:hAnsiTheme="majorBidi" w:cs="B Zar"/>
          <w:rtl/>
        </w:rPr>
      </w:pPr>
      <w:bookmarkStart w:id="15" w:name="_Toc26118790"/>
      <w:r w:rsidRPr="00B52A89">
        <w:rPr>
          <w:rFonts w:asciiTheme="majorBidi" w:hAnsiTheme="majorBidi" w:cs="B Zar"/>
          <w:rtl/>
          <w:lang w:bidi="fa-IR"/>
        </w:rPr>
        <w:t xml:space="preserve">3) </w:t>
      </w:r>
      <w:r w:rsidR="00786730" w:rsidRPr="00B52A89">
        <w:rPr>
          <w:rFonts w:asciiTheme="majorBidi" w:hAnsiTheme="majorBidi" w:cs="B Zar"/>
          <w:rtl/>
        </w:rPr>
        <w:t>جلوگیری از تعصب</w:t>
      </w:r>
      <w:bookmarkEnd w:id="15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تعصب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بعضاً دلالت بر این دارد که شما برخی از معلوماتی را که در مطالع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 xml:space="preserve">ة </w:t>
      </w:r>
      <w:r w:rsidRPr="00B52A89">
        <w:rPr>
          <w:rFonts w:asciiTheme="majorBidi" w:hAnsiTheme="majorBidi" w:cs="B Zar"/>
          <w:sz w:val="28"/>
          <w:szCs w:val="28"/>
          <w:rtl/>
        </w:rPr>
        <w:t>‌تان دریافته‌اید پنهان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تعصب هم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چنان دلالت بر مشخص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ساختن برخی از معلومات به‌طور نامتناسب می‌کند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پس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اگر شما بعضی را گزارش نمی‌دهید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یا در قسمت برخی معلومات به خاطر علایق شخصی مبالغه می‌کنید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این بدان معناست که شما تعصب و علایق شخصی خود را دخالت داده‌اید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بنابراین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مهم است که در انجام تحقیق و نگارش و اعلا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نتیج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تحقیق از دخالت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دادن علایق و احساسات شخصی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خودداری نموده و صرف ‌به بیان یافته‌های تحقیق بپردازیم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به‌عبارت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 xml:space="preserve">ِ </w:t>
      </w:r>
      <w:r w:rsidRPr="00B52A89">
        <w:rPr>
          <w:rFonts w:asciiTheme="majorBidi" w:hAnsiTheme="majorBidi" w:cs="B Zar"/>
          <w:sz w:val="28"/>
          <w:szCs w:val="28"/>
          <w:rtl/>
        </w:rPr>
        <w:t>‌دیگر بی‌طرفی</w:t>
      </w:r>
      <w:r w:rsidR="008A4C8B"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 </w:t>
      </w:r>
      <w:r w:rsidRPr="00B52A89">
        <w:rPr>
          <w:rFonts w:asciiTheme="majorBidi" w:hAnsiTheme="majorBidi" w:cs="B Zar"/>
          <w:sz w:val="28"/>
          <w:szCs w:val="28"/>
        </w:rPr>
        <w:t xml:space="preserve"> (Objectivity)</w:t>
      </w:r>
      <w:r w:rsidRPr="00B52A89">
        <w:rPr>
          <w:rFonts w:asciiTheme="majorBidi" w:hAnsiTheme="majorBidi" w:cs="B Zar"/>
          <w:sz w:val="28"/>
          <w:szCs w:val="28"/>
          <w:rtl/>
        </w:rPr>
        <w:t>و خودداری از جانب‌داری</w:t>
      </w:r>
      <w:r w:rsidRPr="00B52A89">
        <w:rPr>
          <w:rFonts w:asciiTheme="majorBidi" w:hAnsiTheme="majorBidi" w:cs="B Zar"/>
          <w:sz w:val="28"/>
          <w:szCs w:val="28"/>
        </w:rPr>
        <w:t xml:space="preserve"> (Subjectivity)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</w:rPr>
        <w:t xml:space="preserve"> </w:t>
      </w:r>
      <w:r w:rsidRPr="00B52A89">
        <w:rPr>
          <w:rFonts w:asciiTheme="majorBidi" w:hAnsiTheme="majorBidi" w:cs="B Zar"/>
          <w:sz w:val="28"/>
          <w:szCs w:val="28"/>
          <w:rtl/>
        </w:rPr>
        <w:t>را رعایت کند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8"/>
          <w:szCs w:val="18"/>
          <w:rtl/>
        </w:rPr>
      </w:pPr>
    </w:p>
    <w:p w:rsidR="00786730" w:rsidRPr="00B52A89" w:rsidRDefault="008A4C8B" w:rsidP="008A4C8B">
      <w:pPr>
        <w:pStyle w:val="Heading3"/>
        <w:bidi/>
        <w:rPr>
          <w:rFonts w:asciiTheme="majorBidi" w:hAnsiTheme="majorBidi" w:cs="B Zar"/>
          <w:rtl/>
        </w:rPr>
      </w:pPr>
      <w:bookmarkStart w:id="16" w:name="_Toc26118791"/>
      <w:r w:rsidRPr="00B52A89">
        <w:rPr>
          <w:rFonts w:asciiTheme="majorBidi" w:hAnsiTheme="majorBidi" w:cs="B Zar"/>
          <w:rtl/>
          <w:lang w:bidi="fa-IR"/>
        </w:rPr>
        <w:t xml:space="preserve">4) </w:t>
      </w:r>
      <w:r w:rsidR="00786730" w:rsidRPr="00B52A89">
        <w:rPr>
          <w:rFonts w:asciiTheme="majorBidi" w:hAnsiTheme="majorBidi" w:cs="B Zar"/>
          <w:rtl/>
        </w:rPr>
        <w:t>تألیف</w:t>
      </w:r>
      <w:bookmarkEnd w:id="16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در بسیاری از تحقیقات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چندین شخص نقش دارند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در چنین حالتی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درج یا عدم درج نام و مشخصات دیگر افرادی که در انجام یک تحقیق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 ‌</w:t>
      </w:r>
      <w:r w:rsidRPr="00B52A89">
        <w:rPr>
          <w:rFonts w:asciiTheme="majorBidi" w:hAnsiTheme="majorBidi" w:cs="B Zar"/>
          <w:sz w:val="28"/>
          <w:szCs w:val="28"/>
          <w:rtl/>
        </w:rPr>
        <w:t>نقش برجسته داشته‌اند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نام‌های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شان به حیث یک گرو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ه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محقق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ان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ذکر گردد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به‌هیچ‌وجه نباید فقط یک شخص بدون موافقت افراد دیگر شامل تحقیق نام خود را در اثر ذکر کند</w:t>
      </w:r>
      <w:r w:rsidRPr="00B52A89">
        <w:rPr>
          <w:rFonts w:asciiTheme="majorBidi" w:hAnsiTheme="majorBidi" w:cs="B Zar"/>
          <w:sz w:val="28"/>
          <w:szCs w:val="28"/>
        </w:rPr>
        <w:t>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16"/>
          <w:szCs w:val="16"/>
          <w:rtl/>
        </w:rPr>
      </w:pPr>
    </w:p>
    <w:p w:rsidR="00786730" w:rsidRPr="00B52A89" w:rsidRDefault="008A4C8B" w:rsidP="008A4C8B">
      <w:pPr>
        <w:pStyle w:val="Heading3"/>
        <w:bidi/>
        <w:rPr>
          <w:rFonts w:asciiTheme="majorBidi" w:hAnsiTheme="majorBidi" w:cs="B Zar"/>
          <w:rtl/>
        </w:rPr>
      </w:pPr>
      <w:bookmarkStart w:id="17" w:name="_Toc26118792"/>
      <w:r w:rsidRPr="00B52A89">
        <w:rPr>
          <w:rFonts w:asciiTheme="majorBidi" w:hAnsiTheme="majorBidi" w:cs="B Zar"/>
          <w:rtl/>
          <w:lang w:bidi="fa-IR"/>
        </w:rPr>
        <w:t xml:space="preserve">5) </w:t>
      </w:r>
      <w:r w:rsidR="005912B5">
        <w:rPr>
          <w:rFonts w:asciiTheme="majorBidi" w:hAnsiTheme="majorBidi" w:cs="B Zar" w:hint="cs"/>
          <w:rtl/>
          <w:lang w:bidi="fa-IR"/>
        </w:rPr>
        <w:t>سر</w:t>
      </w:r>
      <w:r w:rsidR="00786730" w:rsidRPr="00B52A89">
        <w:rPr>
          <w:rFonts w:asciiTheme="majorBidi" w:hAnsiTheme="majorBidi" w:cs="B Zar"/>
          <w:rtl/>
        </w:rPr>
        <w:t>قت ادبی</w:t>
      </w:r>
      <w:bookmarkEnd w:id="17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نویسنده به‌هیچ‌وجه نباید مرتکب سرقت ادبی شود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سرقت ادبی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یعنی استفاده و ارائ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سخنان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افکار یا ایده‌های یک شخص دیگر به‌عنوان سخنان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افکار یا ایده‌های خود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در صورت استفاده از سخن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فکر و اندیش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دیگران باید آن را مستند کرد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تنها ارائ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فهرست مراجع و منابع در آخر اثر کافی نیست و خواننده قادر نخواهد بود که تشخیص دهد کدام فکر و اندیشه از خود نویسنده است و کدام ها مربوط به نویسنده دیگر است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8A4C8B" w:rsidP="008A4C8B">
      <w:pPr>
        <w:pStyle w:val="Heading3"/>
        <w:bidi/>
        <w:rPr>
          <w:rFonts w:asciiTheme="majorBidi" w:hAnsiTheme="majorBidi" w:cs="B Zar"/>
          <w:rtl/>
        </w:rPr>
      </w:pPr>
      <w:bookmarkStart w:id="18" w:name="_Toc26118793"/>
      <w:r w:rsidRPr="00B52A89">
        <w:rPr>
          <w:rFonts w:asciiTheme="majorBidi" w:hAnsiTheme="majorBidi" w:cs="B Zar"/>
          <w:rtl/>
          <w:lang w:bidi="fa-IR"/>
        </w:rPr>
        <w:lastRenderedPageBreak/>
        <w:t xml:space="preserve">6. </w:t>
      </w:r>
      <w:r w:rsidR="00786730" w:rsidRPr="00B52A89">
        <w:rPr>
          <w:rFonts w:asciiTheme="majorBidi" w:hAnsiTheme="majorBidi" w:cs="B Zar"/>
          <w:rtl/>
        </w:rPr>
        <w:t>حساسیت به نیازمندی‌های خاص فرهنگی</w:t>
      </w:r>
      <w:bookmarkEnd w:id="18"/>
      <w:r w:rsidR="00786730" w:rsidRPr="00B52A89">
        <w:rPr>
          <w:rFonts w:asciiTheme="majorBidi" w:hAnsiTheme="majorBidi" w:cs="B Zar"/>
        </w:rPr>
        <w:t xml:space="preserve"> </w:t>
      </w:r>
    </w:p>
    <w:p w:rsidR="00786730" w:rsidRPr="00B52A89" w:rsidRDefault="00786730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بعضی از فرهنگ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‌ها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و رسوم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‌ها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نیاز به معیارهای معین اجتماعی جهت برقرار نمودن ارتباطات دارند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‌؛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بنابراین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، لازم است که محقق به حساسیت‌ها و نیازمندی‌های فرهنگی و اجتماعی محیط تحقیق آگاه بوده و آن‌ها را رعایت نماید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 xml:space="preserve">، </w:t>
      </w:r>
      <w:r w:rsidRPr="00B52A89">
        <w:rPr>
          <w:rFonts w:asciiTheme="majorBidi" w:hAnsiTheme="majorBidi" w:cs="B Zar"/>
          <w:sz w:val="28"/>
          <w:szCs w:val="28"/>
          <w:rtl/>
        </w:rPr>
        <w:t>تا در پروس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ة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تحقیق اخلال به وجود نیاید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. به‌طور مثال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در بعضی از محیط‌های فرهنگی قبل از راه‌اندازی یک مصاحبه یا بحث متمرکز بر گرو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ه‌،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ممکن است لازم باشد که موافقت ره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بران اجتماعی یا بزرگان فامیل را اخذ نمایید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 xml:space="preserve">‌؛ </w:t>
      </w:r>
      <w:r w:rsidRPr="00B52A89">
        <w:rPr>
          <w:rFonts w:asciiTheme="majorBidi" w:hAnsiTheme="majorBidi" w:cs="B Zar"/>
          <w:sz w:val="28"/>
          <w:szCs w:val="28"/>
          <w:rtl/>
        </w:rPr>
        <w:t>بر علاوه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در هنگام مصاحبه باخانم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sz w:val="28"/>
          <w:szCs w:val="28"/>
          <w:rtl/>
        </w:rPr>
        <w:t>ها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،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محل برگزاری مصاحبه روشن بوده و موافقت قبلی باید موجود باش</w:t>
      </w:r>
      <w:r w:rsidR="008A4C8B" w:rsidRPr="00B52A89">
        <w:rPr>
          <w:rFonts w:asciiTheme="majorBidi" w:hAnsiTheme="majorBidi" w:cs="B Zar"/>
          <w:sz w:val="28"/>
          <w:szCs w:val="28"/>
          <w:rtl/>
        </w:rPr>
        <w:t>د.</w:t>
      </w:r>
    </w:p>
    <w:p w:rsidR="008A4C8B" w:rsidRPr="00B52A89" w:rsidRDefault="008A4C8B" w:rsidP="008A4C8B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786730" w:rsidP="008A4C8B">
      <w:pPr>
        <w:pStyle w:val="Heading2"/>
        <w:bidi/>
        <w:rPr>
          <w:rFonts w:asciiTheme="majorBidi" w:hAnsiTheme="majorBidi" w:cs="B Zar"/>
          <w:rtl/>
        </w:rPr>
      </w:pPr>
      <w:bookmarkStart w:id="19" w:name="_Toc26118794"/>
      <w:r w:rsidRPr="00B52A89">
        <w:rPr>
          <w:rFonts w:asciiTheme="majorBidi" w:hAnsiTheme="majorBidi" w:cs="B Zar"/>
          <w:rtl/>
        </w:rPr>
        <w:t>مسائل عمومی در مورد جوانب اخلاقی تحقیق</w:t>
      </w:r>
      <w:bookmarkEnd w:id="19"/>
      <w:r w:rsidRPr="00B52A89">
        <w:rPr>
          <w:rFonts w:asciiTheme="majorBidi" w:hAnsiTheme="majorBidi" w:cs="B Zar"/>
        </w:rPr>
        <w:t xml:space="preserve"> </w:t>
      </w:r>
    </w:p>
    <w:p w:rsidR="00786730" w:rsidRPr="00B52A89" w:rsidRDefault="008A4C8B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تمام مراحل به شمول پیش</w:t>
      </w:r>
      <w:r w:rsidR="00530424"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نهاد</w:t>
      </w:r>
      <w:r w:rsidR="00530424"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اجرای تحقیق و تهی</w:t>
      </w:r>
      <w:r w:rsidR="00530424"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گزارش خلاف اصول و موازین اخلاق اسلامی نباشد</w:t>
      </w:r>
      <w:r w:rsidR="00530424"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2.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قبل از اجرای تحقیقاتی که در آن تحقیق بالای انسان‌ها ذی‌دخل است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باید طرح آن از طرف کمیت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تحقیق مورد ت</w:t>
      </w:r>
      <w:r w:rsidRPr="00B52A89">
        <w:rPr>
          <w:rFonts w:asciiTheme="majorBidi" w:hAnsiTheme="majorBidi" w:cs="B Zar"/>
          <w:sz w:val="28"/>
          <w:szCs w:val="28"/>
          <w:rtl/>
        </w:rPr>
        <w:t>أی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ید قرار گیرد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3.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هیچ تحقیق نباید سبب به مخاطره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انداختن یک انسان و یا محدود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کردن اختیارات وی شود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4.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در تحقیقاتی که بالای انسان‌ها اجرا می‌شود سلامتی انسان یک اصل محسوب می‌گردد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5.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هیچ تحقیق نمی‌تواند که به هدف افزایش دانش و تجربه یا سهولت در کار و یا تنقیص هزینه‌های مالی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خطر مالی و جانی را متوجه افراد نماید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6.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افراد اشتراک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کننده در تحقیق باید بدانند هر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لحظه که بخواهند تحقیق را ترک نموده می‌توانن</w:t>
      </w:r>
      <w:r w:rsidRPr="00B52A89">
        <w:rPr>
          <w:rFonts w:asciiTheme="majorBidi" w:hAnsiTheme="majorBidi" w:cs="B Zar"/>
          <w:sz w:val="28"/>
          <w:szCs w:val="28"/>
          <w:rtl/>
        </w:rPr>
        <w:t>د؛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7.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در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صورتی‌که افراد اشتراک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کننده تحقیق خواهان دانستن نتیج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تحقیق باشند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تحقیق‌کننده مکلف است در ختم تحقیق ایشان را از نتایج تحقیق مطلع سازد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530424" w:rsidP="00530424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8.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در تحقیقات طبی مریضان نباید تحت معاینه غیرضروری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(Invasive)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قرار گیرند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ولو 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معاین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مذکور حداقل خطر را متوجه مریض نماید (مانند اخذ خو</w:t>
      </w:r>
      <w:r w:rsidRPr="00B52A89">
        <w:rPr>
          <w:rFonts w:asciiTheme="majorBidi" w:hAnsiTheme="majorBidi" w:cs="B Zar"/>
          <w:sz w:val="28"/>
          <w:szCs w:val="28"/>
          <w:rtl/>
        </w:rPr>
        <w:t>ن)؛</w:t>
      </w:r>
    </w:p>
    <w:p w:rsidR="00786730" w:rsidRPr="00B52A89" w:rsidRDefault="00530424" w:rsidP="00415539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9.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هزین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بعضی معاینات غیرضروری مانند اکوکاردیوگرافی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التراسوند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بعد از اخذ رضایت شخص توسط پروژ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تحقیقاتی پرداخته می‌شود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786730" w:rsidRPr="00B52A89" w:rsidRDefault="00415539" w:rsidP="00415539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10.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بر اساس اعلامی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حمایت از حیوانات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در هنگام تحقیق</w:t>
      </w:r>
      <w:r w:rsidRPr="00B52A89">
        <w:rPr>
          <w:rFonts w:asciiTheme="majorBidi" w:hAnsiTheme="majorBidi" w:cs="B Zar"/>
          <w:sz w:val="28"/>
          <w:szCs w:val="28"/>
          <w:rtl/>
        </w:rPr>
        <w:t>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حیوانات نباید مورد آزار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اذیت و شکنجه قرار گیرند</w:t>
      </w:r>
      <w:r w:rsidRPr="00B52A89">
        <w:rPr>
          <w:rFonts w:asciiTheme="majorBidi" w:hAnsiTheme="majorBidi" w:cs="B Zar"/>
          <w:sz w:val="28"/>
          <w:szCs w:val="28"/>
          <w:rtl/>
        </w:rPr>
        <w:t>؛‌</w:t>
      </w:r>
    </w:p>
    <w:p w:rsidR="00786730" w:rsidRPr="00B52A89" w:rsidRDefault="00415539" w:rsidP="00B52A89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t xml:space="preserve">11.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در تحقیقات </w:t>
      </w:r>
      <w:r w:rsidRPr="00B52A89">
        <w:rPr>
          <w:rFonts w:asciiTheme="majorBidi" w:hAnsiTheme="majorBidi" w:cs="B Zar"/>
          <w:sz w:val="28"/>
          <w:szCs w:val="28"/>
          <w:rtl/>
        </w:rPr>
        <w:t>میدانی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اخذ اجاز</w:t>
      </w:r>
      <w:r w:rsidRPr="00B52A89">
        <w:rPr>
          <w:rFonts w:asciiTheme="majorBidi" w:hAnsiTheme="majorBidi" w:cs="B Zar"/>
          <w:sz w:val="28"/>
          <w:szCs w:val="28"/>
          <w:rtl/>
        </w:rPr>
        <w:t>ة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انجام مصاحبه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، مشاهده</w:t>
      </w:r>
      <w:r w:rsidRPr="00B52A89">
        <w:rPr>
          <w:rFonts w:asciiTheme="majorBidi" w:hAnsiTheme="majorBidi" w:cs="B Zar"/>
          <w:sz w:val="28"/>
          <w:szCs w:val="28"/>
          <w:rtl/>
        </w:rPr>
        <w:t>‌‌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و یا توزیع پرسش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نامه از مقامات مربوطه ضروری می‌باشد</w:t>
      </w:r>
      <w:r w:rsidR="00786730" w:rsidRPr="00B52A89">
        <w:rPr>
          <w:rFonts w:asciiTheme="majorBidi" w:hAnsiTheme="majorBidi" w:cs="B Zar"/>
          <w:sz w:val="28"/>
          <w:szCs w:val="28"/>
        </w:rPr>
        <w:t xml:space="preserve"> .</w:t>
      </w:r>
    </w:p>
    <w:p w:rsidR="00786730" w:rsidRPr="00B52A89" w:rsidRDefault="00415539" w:rsidP="00415539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  <w:lang w:bidi="fa-IR"/>
        </w:rPr>
        <w:lastRenderedPageBreak/>
        <w:t xml:space="preserve">12.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اطمینان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دادن به اشتراک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کننده‌ها در مورد این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که نتایج تحقیق به‌هیچ‌وجه به ضد آن‌ها و در تضاد با منافع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شان نیست و یا این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که به ضد هیچ منبع و یا شخص مورد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استفاده قرار نمی‌گیرد</w:t>
      </w:r>
      <w:r w:rsidRPr="00B52A89">
        <w:rPr>
          <w:rFonts w:asciiTheme="majorBidi" w:hAnsiTheme="majorBidi" w:cs="B Zar"/>
          <w:sz w:val="28"/>
          <w:szCs w:val="28"/>
          <w:rtl/>
        </w:rPr>
        <w:t>؛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 xml:space="preserve"> بل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که برای حل مشکل و یا انکشاف یک پروسه و یا موضوع از آن استفاده می‌گرد</w:t>
      </w:r>
      <w:r w:rsidRPr="00B52A89">
        <w:rPr>
          <w:rFonts w:asciiTheme="majorBidi" w:hAnsiTheme="majorBidi" w:cs="B Zar"/>
          <w:sz w:val="28"/>
          <w:szCs w:val="28"/>
          <w:rtl/>
        </w:rPr>
        <w:t xml:space="preserve">د. </w:t>
      </w:r>
    </w:p>
    <w:p w:rsidR="00415539" w:rsidRPr="00B52A89" w:rsidRDefault="00415539" w:rsidP="00415539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Pr="00B52A89">
        <w:rPr>
          <w:rFonts w:asciiTheme="majorBidi" w:hAnsiTheme="majorBidi" w:cs="B Zar"/>
          <w:b/>
          <w:bCs/>
          <w:sz w:val="26"/>
          <w:szCs w:val="26"/>
          <w:rtl/>
        </w:rPr>
        <w:t>یادداشت</w:t>
      </w:r>
      <w:r w:rsidRPr="00B52A89">
        <w:rPr>
          <w:rFonts w:asciiTheme="majorBidi" w:hAnsiTheme="majorBidi" w:cs="B Zar"/>
          <w:sz w:val="28"/>
          <w:szCs w:val="28"/>
          <w:rtl/>
        </w:rPr>
        <w:t>:</w:t>
      </w:r>
    </w:p>
    <w:p w:rsidR="00786730" w:rsidRPr="00B52A89" w:rsidRDefault="00786730" w:rsidP="001B170A">
      <w:pPr>
        <w:bidi/>
        <w:spacing w:after="0" w:line="240" w:lineRule="auto"/>
        <w:ind w:firstLine="284"/>
        <w:jc w:val="lowKashida"/>
        <w:rPr>
          <w:rFonts w:asciiTheme="majorBidi" w:hAnsiTheme="majorBidi" w:cs="B Zar"/>
          <w:b/>
          <w:bCs/>
          <w:sz w:val="24"/>
          <w:szCs w:val="24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این پالیسی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 xml:space="preserve"> این  جلسة شورای علمی پوهنتون غالب با پروتوکول شماره (</w:t>
      </w:r>
      <w:r w:rsidR="001B170A" w:rsidRPr="00B52A89">
        <w:rPr>
          <w:rFonts w:asciiTheme="majorBidi" w:hAnsiTheme="majorBidi" w:cs="B Zar"/>
          <w:sz w:val="28"/>
          <w:szCs w:val="28"/>
        </w:rPr>
        <w:t>25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) به تاریخ (</w:t>
      </w:r>
      <w:r w:rsidR="001B170A" w:rsidRPr="00B52A89">
        <w:rPr>
          <w:rFonts w:asciiTheme="majorBidi" w:hAnsiTheme="majorBidi" w:cs="B Zar"/>
          <w:sz w:val="28"/>
          <w:szCs w:val="28"/>
          <w:rtl/>
        </w:rPr>
        <w:t>3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0 / 0</w:t>
      </w:r>
      <w:r w:rsidR="001B170A" w:rsidRPr="00B52A89">
        <w:rPr>
          <w:rFonts w:asciiTheme="majorBidi" w:hAnsiTheme="majorBidi" w:cs="B Zar"/>
          <w:sz w:val="28"/>
          <w:szCs w:val="28"/>
          <w:rtl/>
        </w:rPr>
        <w:t>6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/ 1398) به تصویب رسید.</w:t>
      </w:r>
    </w:p>
    <w:p w:rsidR="00786730" w:rsidRPr="00B52A89" w:rsidRDefault="00786730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با احترام</w:t>
      </w:r>
    </w:p>
    <w:p w:rsidR="00415539" w:rsidRPr="00B52A89" w:rsidRDefault="00415539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</w:p>
    <w:p w:rsidR="00415539" w:rsidRPr="00B52A89" w:rsidRDefault="00415539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</w:p>
    <w:p w:rsidR="00786730" w:rsidRPr="00B52A89" w:rsidRDefault="00415539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 xml:space="preserve">پوهاند 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محمدناصر ره</w:t>
      </w:r>
      <w:r w:rsidRPr="00B52A89">
        <w:rPr>
          <w:rFonts w:asciiTheme="majorBidi" w:hAnsiTheme="majorBidi" w:cs="B Zar"/>
          <w:sz w:val="28"/>
          <w:szCs w:val="28"/>
          <w:rtl/>
        </w:rPr>
        <w:t>‌</w:t>
      </w:r>
      <w:r w:rsidR="00786730" w:rsidRPr="00B52A89">
        <w:rPr>
          <w:rFonts w:asciiTheme="majorBidi" w:hAnsiTheme="majorBidi" w:cs="B Zar"/>
          <w:sz w:val="28"/>
          <w:szCs w:val="28"/>
          <w:rtl/>
        </w:rPr>
        <w:t>یاب</w:t>
      </w:r>
    </w:p>
    <w:p w:rsidR="00786730" w:rsidRPr="00B52A89" w:rsidRDefault="00786730" w:rsidP="00415539">
      <w:pPr>
        <w:bidi/>
        <w:spacing w:after="0" w:line="240" w:lineRule="auto"/>
        <w:jc w:val="center"/>
        <w:rPr>
          <w:rFonts w:asciiTheme="majorBidi" w:hAnsiTheme="majorBidi" w:cs="B Zar"/>
          <w:sz w:val="28"/>
          <w:szCs w:val="28"/>
          <w:rtl/>
        </w:rPr>
      </w:pPr>
      <w:r w:rsidRPr="00B52A89">
        <w:rPr>
          <w:rFonts w:asciiTheme="majorBidi" w:hAnsiTheme="majorBidi" w:cs="B Zar"/>
          <w:sz w:val="28"/>
          <w:szCs w:val="28"/>
          <w:rtl/>
        </w:rPr>
        <w:t>رئیس پوهنتون غالب</w:t>
      </w:r>
      <w:r w:rsidR="00415539" w:rsidRPr="00B52A89">
        <w:rPr>
          <w:rFonts w:asciiTheme="majorBidi" w:hAnsiTheme="majorBidi" w:cs="B Zar"/>
          <w:sz w:val="28"/>
          <w:szCs w:val="28"/>
          <w:rtl/>
        </w:rPr>
        <w:t>ِ هرات</w:t>
      </w:r>
    </w:p>
    <w:p w:rsidR="00786730" w:rsidRPr="00B52A89" w:rsidRDefault="00786730" w:rsidP="005A2EF9">
      <w:pPr>
        <w:bidi/>
        <w:spacing w:after="0" w:line="240" w:lineRule="auto"/>
        <w:jc w:val="lowKashida"/>
        <w:rPr>
          <w:rFonts w:asciiTheme="majorBidi" w:hAnsiTheme="majorBidi" w:cs="B Zar"/>
          <w:sz w:val="28"/>
          <w:szCs w:val="28"/>
          <w:rtl/>
        </w:rPr>
      </w:pPr>
    </w:p>
    <w:p w:rsidR="00352410" w:rsidRPr="00B52A89" w:rsidRDefault="00352410" w:rsidP="005A2EF9">
      <w:pPr>
        <w:bidi/>
        <w:spacing w:after="0" w:line="240" w:lineRule="auto"/>
        <w:jc w:val="lowKashida"/>
        <w:rPr>
          <w:rFonts w:asciiTheme="majorBidi" w:hAnsiTheme="majorBidi" w:cs="B Zar"/>
          <w:rtl/>
        </w:rPr>
      </w:pPr>
    </w:p>
    <w:sectPr w:rsidR="00352410" w:rsidRPr="00B52A89" w:rsidSect="00D01A66">
      <w:headerReference w:type="default" r:id="rId13"/>
      <w:footerReference w:type="default" r:id="rId14"/>
      <w:pgSz w:w="11907" w:h="16839" w:code="9"/>
      <w:pgMar w:top="1418" w:right="1701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A1" w:rsidRDefault="008E43A1" w:rsidP="005A2EF9">
      <w:pPr>
        <w:spacing w:after="0" w:line="240" w:lineRule="auto"/>
      </w:pPr>
      <w:r>
        <w:separator/>
      </w:r>
    </w:p>
  </w:endnote>
  <w:endnote w:type="continuationSeparator" w:id="0">
    <w:p w:rsidR="008E43A1" w:rsidRDefault="008E43A1" w:rsidP="005A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2" w:rsidRPr="00D01A66" w:rsidRDefault="00D01A66" w:rsidP="00D01A66">
    <w:pPr>
      <w:pStyle w:val="Footer"/>
      <w:jc w:val="center"/>
      <w:rPr>
        <w:rFonts w:cs="Mitra"/>
        <w:b/>
        <w:bCs/>
        <w:lang w:bidi="fa-IR"/>
      </w:rPr>
    </w:pPr>
    <w:r w:rsidRPr="00D01A66">
      <w:rPr>
        <w:rFonts w:cs="Mitra" w:hint="cs"/>
        <w:b/>
        <w:bCs/>
        <w:rtl/>
        <w:lang w:bidi="fa-IR"/>
      </w:rPr>
      <w:t>الف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itra"/>
        <w:b/>
        <w:bCs/>
      </w:rPr>
      <w:id w:val="79109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1A66" w:rsidRPr="00D01A66" w:rsidRDefault="00D01A66">
        <w:pPr>
          <w:pStyle w:val="Footer"/>
          <w:jc w:val="center"/>
          <w:rPr>
            <w:rFonts w:cs="Mitra"/>
            <w:b/>
            <w:bCs/>
          </w:rPr>
        </w:pPr>
        <w:r w:rsidRPr="00D01A66">
          <w:rPr>
            <w:rFonts w:cs="Mitra"/>
            <w:b/>
            <w:bCs/>
          </w:rPr>
          <w:fldChar w:fldCharType="begin"/>
        </w:r>
        <w:r w:rsidRPr="00D01A66">
          <w:rPr>
            <w:rFonts w:cs="Mitra"/>
            <w:b/>
            <w:bCs/>
          </w:rPr>
          <w:instrText xml:space="preserve"> PAGE   \* MERGEFORMAT </w:instrText>
        </w:r>
        <w:r w:rsidRPr="00D01A66">
          <w:rPr>
            <w:rFonts w:cs="Mitra"/>
            <w:b/>
            <w:bCs/>
          </w:rPr>
          <w:fldChar w:fldCharType="separate"/>
        </w:r>
        <w:r w:rsidR="00866633">
          <w:rPr>
            <w:rFonts w:cs="Mitra"/>
            <w:b/>
            <w:bCs/>
            <w:noProof/>
          </w:rPr>
          <w:t>8</w:t>
        </w:r>
        <w:r w:rsidRPr="00D01A66">
          <w:rPr>
            <w:rFonts w:cs="Mitra"/>
            <w:b/>
            <w:bCs/>
            <w:noProof/>
          </w:rPr>
          <w:fldChar w:fldCharType="end"/>
        </w:r>
      </w:p>
    </w:sdtContent>
  </w:sdt>
  <w:p w:rsidR="00415539" w:rsidRPr="00D01A66" w:rsidRDefault="00415539">
    <w:pPr>
      <w:pStyle w:val="Footer"/>
      <w:rPr>
        <w:rFonts w:cs="Mitra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A1" w:rsidRDefault="008E43A1" w:rsidP="005A2EF9">
      <w:pPr>
        <w:spacing w:after="0" w:line="240" w:lineRule="auto"/>
      </w:pPr>
      <w:r>
        <w:separator/>
      </w:r>
    </w:p>
  </w:footnote>
  <w:footnote w:type="continuationSeparator" w:id="0">
    <w:p w:rsidR="008E43A1" w:rsidRDefault="008E43A1" w:rsidP="005A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2" w:rsidRDefault="00BC6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39" w:rsidRDefault="00415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9E"/>
    <w:multiLevelType w:val="hybridMultilevel"/>
    <w:tmpl w:val="317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A9"/>
    <w:rsid w:val="000469AC"/>
    <w:rsid w:val="0005092C"/>
    <w:rsid w:val="00075A24"/>
    <w:rsid w:val="000837E9"/>
    <w:rsid w:val="000D74E2"/>
    <w:rsid w:val="001237A2"/>
    <w:rsid w:val="0019223C"/>
    <w:rsid w:val="001B095A"/>
    <w:rsid w:val="001B170A"/>
    <w:rsid w:val="001B50B8"/>
    <w:rsid w:val="001D3D19"/>
    <w:rsid w:val="001D7F0C"/>
    <w:rsid w:val="00223ADA"/>
    <w:rsid w:val="0024205F"/>
    <w:rsid w:val="002450F6"/>
    <w:rsid w:val="0026582E"/>
    <w:rsid w:val="00272FBC"/>
    <w:rsid w:val="002927BA"/>
    <w:rsid w:val="0031166E"/>
    <w:rsid w:val="00314502"/>
    <w:rsid w:val="00342217"/>
    <w:rsid w:val="00352410"/>
    <w:rsid w:val="0036558F"/>
    <w:rsid w:val="003672CC"/>
    <w:rsid w:val="003830CE"/>
    <w:rsid w:val="003B134A"/>
    <w:rsid w:val="003D42B8"/>
    <w:rsid w:val="003E61A3"/>
    <w:rsid w:val="00400594"/>
    <w:rsid w:val="00415539"/>
    <w:rsid w:val="004C756A"/>
    <w:rsid w:val="004E6EC3"/>
    <w:rsid w:val="004F45A9"/>
    <w:rsid w:val="00530424"/>
    <w:rsid w:val="005716CF"/>
    <w:rsid w:val="00584FD5"/>
    <w:rsid w:val="005912B5"/>
    <w:rsid w:val="00596D54"/>
    <w:rsid w:val="005A2EF9"/>
    <w:rsid w:val="005B2ADC"/>
    <w:rsid w:val="00601BB9"/>
    <w:rsid w:val="00626369"/>
    <w:rsid w:val="0063776F"/>
    <w:rsid w:val="0066596D"/>
    <w:rsid w:val="00666C81"/>
    <w:rsid w:val="006827B1"/>
    <w:rsid w:val="006A239B"/>
    <w:rsid w:val="006F7E3A"/>
    <w:rsid w:val="00730585"/>
    <w:rsid w:val="00751375"/>
    <w:rsid w:val="00786730"/>
    <w:rsid w:val="007A4465"/>
    <w:rsid w:val="007C6EA0"/>
    <w:rsid w:val="007E1C3D"/>
    <w:rsid w:val="00801572"/>
    <w:rsid w:val="0082341B"/>
    <w:rsid w:val="00833DB2"/>
    <w:rsid w:val="00866633"/>
    <w:rsid w:val="008A4C8B"/>
    <w:rsid w:val="008B44E1"/>
    <w:rsid w:val="008B4CC8"/>
    <w:rsid w:val="008E43A1"/>
    <w:rsid w:val="008F3F81"/>
    <w:rsid w:val="00900AB1"/>
    <w:rsid w:val="009178FE"/>
    <w:rsid w:val="00920EB9"/>
    <w:rsid w:val="0095041B"/>
    <w:rsid w:val="009D3EF9"/>
    <w:rsid w:val="009D7CAE"/>
    <w:rsid w:val="009E4281"/>
    <w:rsid w:val="00A63299"/>
    <w:rsid w:val="00A86954"/>
    <w:rsid w:val="00B269FD"/>
    <w:rsid w:val="00B52A89"/>
    <w:rsid w:val="00BB6EBF"/>
    <w:rsid w:val="00BC68F2"/>
    <w:rsid w:val="00BE7DFA"/>
    <w:rsid w:val="00D01A66"/>
    <w:rsid w:val="00D146AA"/>
    <w:rsid w:val="00D479FF"/>
    <w:rsid w:val="00DA50C9"/>
    <w:rsid w:val="00E90C30"/>
    <w:rsid w:val="00EB15BA"/>
    <w:rsid w:val="00ED30A9"/>
    <w:rsid w:val="00ED3FEB"/>
    <w:rsid w:val="00EE65EC"/>
    <w:rsid w:val="00EF1325"/>
    <w:rsid w:val="00F24F2C"/>
    <w:rsid w:val="00F3296D"/>
    <w:rsid w:val="00F4733F"/>
    <w:rsid w:val="00F730ED"/>
    <w:rsid w:val="00FB36D0"/>
    <w:rsid w:val="00FE1DFE"/>
    <w:rsid w:val="00FE2196"/>
    <w:rsid w:val="00FE7726"/>
    <w:rsid w:val="00FF20BF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F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A"/>
    <w:pPr>
      <w:keepNext/>
      <w:keepLines/>
      <w:spacing w:after="0" w:line="240" w:lineRule="auto"/>
      <w:ind w:left="284"/>
      <w:outlineLvl w:val="1"/>
    </w:pPr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E3A"/>
    <w:pPr>
      <w:keepNext/>
      <w:keepLines/>
      <w:spacing w:after="0" w:line="240" w:lineRule="auto"/>
      <w:ind w:left="284"/>
      <w:outlineLvl w:val="2"/>
    </w:pPr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F9"/>
  </w:style>
  <w:style w:type="paragraph" w:styleId="Footer">
    <w:name w:val="footer"/>
    <w:basedOn w:val="Normal"/>
    <w:link w:val="FooterChar"/>
    <w:uiPriority w:val="99"/>
    <w:unhideWhenUsed/>
    <w:rsid w:val="005A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F9"/>
  </w:style>
  <w:style w:type="character" w:customStyle="1" w:styleId="Heading1Char">
    <w:name w:val="Heading 1 Char"/>
    <w:basedOn w:val="DefaultParagraphFont"/>
    <w:link w:val="Heading1"/>
    <w:uiPriority w:val="9"/>
    <w:rsid w:val="005A2EF9"/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7E3A"/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7E3A"/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55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5539"/>
    <w:pPr>
      <w:tabs>
        <w:tab w:val="right" w:leader="dot" w:pos="8778"/>
      </w:tabs>
      <w:bidi/>
      <w:spacing w:after="0" w:line="240" w:lineRule="auto"/>
      <w:ind w:left="220"/>
      <w:jc w:val="lowKashida"/>
    </w:pPr>
    <w:rPr>
      <w:rFonts w:cs="Mitra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1553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15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F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A"/>
    <w:pPr>
      <w:keepNext/>
      <w:keepLines/>
      <w:spacing w:after="0" w:line="240" w:lineRule="auto"/>
      <w:ind w:left="284"/>
      <w:outlineLvl w:val="1"/>
    </w:pPr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E3A"/>
    <w:pPr>
      <w:keepNext/>
      <w:keepLines/>
      <w:spacing w:after="0" w:line="240" w:lineRule="auto"/>
      <w:ind w:left="284"/>
      <w:outlineLvl w:val="2"/>
    </w:pPr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F9"/>
  </w:style>
  <w:style w:type="paragraph" w:styleId="Footer">
    <w:name w:val="footer"/>
    <w:basedOn w:val="Normal"/>
    <w:link w:val="FooterChar"/>
    <w:uiPriority w:val="99"/>
    <w:unhideWhenUsed/>
    <w:rsid w:val="005A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F9"/>
  </w:style>
  <w:style w:type="character" w:customStyle="1" w:styleId="Heading1Char">
    <w:name w:val="Heading 1 Char"/>
    <w:basedOn w:val="DefaultParagraphFont"/>
    <w:link w:val="Heading1"/>
    <w:uiPriority w:val="9"/>
    <w:rsid w:val="005A2EF9"/>
    <w:rPr>
      <w:rFonts w:asciiTheme="majorHAnsi" w:eastAsiaTheme="majorEastAsia" w:hAnsiTheme="majorHAnsi" w:cs="Mitra"/>
      <w:b/>
      <w:bCs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7E3A"/>
    <w:rPr>
      <w:rFonts w:asciiTheme="majorHAnsi" w:eastAsiaTheme="majorEastAsia" w:hAnsiTheme="majorHAnsi" w:cs="Mitra"/>
      <w:b/>
      <w:bCs/>
      <w:color w:val="000000" w:themeColor="text1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7E3A"/>
    <w:rPr>
      <w:rFonts w:asciiTheme="majorHAnsi" w:eastAsiaTheme="majorEastAsia" w:hAnsiTheme="majorHAnsi" w:cs="Mitra"/>
      <w:b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55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5539"/>
    <w:pPr>
      <w:tabs>
        <w:tab w:val="right" w:leader="dot" w:pos="8778"/>
      </w:tabs>
      <w:bidi/>
      <w:spacing w:after="0" w:line="240" w:lineRule="auto"/>
      <w:ind w:left="220"/>
      <w:jc w:val="lowKashida"/>
    </w:pPr>
    <w:rPr>
      <w:rFonts w:cs="Mitra"/>
      <w:b/>
      <w:bCs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1553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1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C053-AC17-4D92-BD1E-E76B7CCE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Adivisor</cp:lastModifiedBy>
  <cp:revision>6</cp:revision>
  <cp:lastPrinted>2019-12-16T11:17:00Z</cp:lastPrinted>
  <dcterms:created xsi:type="dcterms:W3CDTF">2020-11-08T09:20:00Z</dcterms:created>
  <dcterms:modified xsi:type="dcterms:W3CDTF">2022-07-25T04:58:00Z</dcterms:modified>
</cp:coreProperties>
</file>